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6DC" w:rsidRPr="00F936DC" w:rsidRDefault="00F936DC" w:rsidP="00F936DC">
      <w:pPr>
        <w:shd w:val="clear" w:color="auto" w:fill="FFFFFF"/>
        <w:spacing w:before="100" w:beforeAutospacing="1" w:after="100" w:afterAutospacing="1" w:line="240" w:lineRule="auto"/>
        <w:rPr>
          <w:rFonts w:ascii="Arial" w:eastAsia="Times New Roman" w:hAnsi="Arial" w:cs="Arial"/>
          <w:color w:val="222222"/>
          <w:sz w:val="20"/>
          <w:szCs w:val="20"/>
          <w:lang w:eastAsia="el-GR"/>
        </w:rPr>
      </w:pPr>
      <w:r w:rsidRPr="00F936DC">
        <w:rPr>
          <w:rFonts w:ascii="Arial" w:eastAsia="Times New Roman" w:hAnsi="Arial" w:cs="Arial"/>
          <w:b/>
          <w:bCs/>
          <w:color w:val="000000"/>
          <w:sz w:val="20"/>
          <w:szCs w:val="20"/>
          <w:lang w:eastAsia="el-GR"/>
        </w:rPr>
        <w:t>ΕΝΙΑΙΟΣ   ΣΥΛΛΟΓΟΣ   ΕΡΓΑΖΟΜΕΝΩΝ Ψ.Ν.Α </w:t>
      </w:r>
    </w:p>
    <w:p w:rsidR="00F936DC" w:rsidRPr="00F936DC" w:rsidRDefault="00F936DC" w:rsidP="00F936DC">
      <w:pPr>
        <w:shd w:val="clear" w:color="auto" w:fill="F8FCFA"/>
        <w:spacing w:before="100" w:beforeAutospacing="1" w:after="100" w:afterAutospacing="1" w:line="240" w:lineRule="auto"/>
        <w:rPr>
          <w:rFonts w:ascii="Arial" w:eastAsia="Times New Roman" w:hAnsi="Arial" w:cs="Arial"/>
          <w:color w:val="222222"/>
          <w:sz w:val="20"/>
          <w:szCs w:val="20"/>
          <w:lang w:eastAsia="el-GR"/>
        </w:rPr>
      </w:pPr>
      <w:r w:rsidRPr="00F936DC">
        <w:rPr>
          <w:rFonts w:ascii="Arial" w:eastAsia="Times New Roman" w:hAnsi="Arial" w:cs="Arial"/>
          <w:b/>
          <w:bCs/>
          <w:color w:val="565656"/>
          <w:sz w:val="20"/>
          <w:szCs w:val="20"/>
          <w:lang w:eastAsia="el-GR"/>
        </w:rPr>
        <w:t>Διεύθυνση</w:t>
      </w:r>
      <w:r w:rsidRPr="00F936DC">
        <w:rPr>
          <w:rFonts w:ascii="Arial" w:eastAsia="Times New Roman" w:hAnsi="Arial" w:cs="Arial"/>
          <w:color w:val="565656"/>
          <w:sz w:val="20"/>
          <w:szCs w:val="20"/>
          <w:lang w:eastAsia="el-GR"/>
        </w:rPr>
        <w:br/>
      </w:r>
      <w:r w:rsidRPr="00F936DC">
        <w:rPr>
          <w:rFonts w:ascii="Arial" w:eastAsia="Times New Roman" w:hAnsi="Arial" w:cs="Arial"/>
          <w:b/>
          <w:bCs/>
          <w:color w:val="565656"/>
          <w:sz w:val="20"/>
          <w:szCs w:val="20"/>
          <w:lang w:eastAsia="el-GR"/>
        </w:rPr>
        <w:t>Λεωφόρος Αθηνών 374 (</w:t>
      </w:r>
      <w:hyperlink r:id="rId4" w:history="1">
        <w:r w:rsidRPr="00F936DC">
          <w:rPr>
            <w:rFonts w:ascii="Arial" w:eastAsia="Times New Roman" w:hAnsi="Arial" w:cs="Arial"/>
            <w:color w:val="3273AE"/>
            <w:sz w:val="20"/>
            <w:lang w:eastAsia="el-GR"/>
          </w:rPr>
          <w:t>Χάρτης</w:t>
        </w:r>
      </w:hyperlink>
      <w:r w:rsidRPr="00F936DC">
        <w:rPr>
          <w:rFonts w:ascii="Arial" w:eastAsia="Times New Roman" w:hAnsi="Arial" w:cs="Arial"/>
          <w:b/>
          <w:bCs/>
          <w:color w:val="565656"/>
          <w:sz w:val="20"/>
          <w:szCs w:val="20"/>
          <w:lang w:eastAsia="el-GR"/>
        </w:rPr>
        <w:t>)</w:t>
      </w:r>
      <w:r w:rsidRPr="00F936DC">
        <w:rPr>
          <w:rFonts w:ascii="Arial" w:eastAsia="Times New Roman" w:hAnsi="Arial" w:cs="Arial"/>
          <w:b/>
          <w:bCs/>
          <w:color w:val="565656"/>
          <w:sz w:val="20"/>
          <w:szCs w:val="20"/>
          <w:lang w:eastAsia="el-GR"/>
        </w:rPr>
        <w:br/>
        <w:t>Χαϊδάρι, Αθήνα Τ.Κ. 12462</w:t>
      </w:r>
      <w:r w:rsidRPr="00F936DC">
        <w:rPr>
          <w:rFonts w:ascii="Arial" w:eastAsia="Times New Roman" w:hAnsi="Arial" w:cs="Arial"/>
          <w:b/>
          <w:bCs/>
          <w:color w:val="565656"/>
          <w:sz w:val="20"/>
          <w:szCs w:val="20"/>
          <w:lang w:eastAsia="el-GR"/>
        </w:rPr>
        <w:br/>
      </w:r>
      <w:proofErr w:type="spellStart"/>
      <w:r w:rsidRPr="00F936DC">
        <w:rPr>
          <w:rFonts w:ascii="Arial" w:eastAsia="Times New Roman" w:hAnsi="Arial" w:cs="Arial"/>
          <w:b/>
          <w:bCs/>
          <w:color w:val="565656"/>
          <w:sz w:val="20"/>
          <w:szCs w:val="20"/>
          <w:lang w:eastAsia="el-GR"/>
        </w:rPr>
        <w:t>τηλ</w:t>
      </w:r>
      <w:proofErr w:type="spellEnd"/>
      <w:r w:rsidRPr="00F936DC">
        <w:rPr>
          <w:rFonts w:ascii="Arial" w:eastAsia="Times New Roman" w:hAnsi="Arial" w:cs="Arial"/>
          <w:b/>
          <w:bCs/>
          <w:color w:val="565656"/>
          <w:sz w:val="20"/>
          <w:szCs w:val="20"/>
          <w:lang w:eastAsia="el-GR"/>
        </w:rPr>
        <w:t>. 213 2054152</w:t>
      </w:r>
    </w:p>
    <w:p w:rsidR="00F936DC" w:rsidRPr="00F936DC" w:rsidRDefault="00F936DC" w:rsidP="00F936DC">
      <w:pPr>
        <w:shd w:val="clear" w:color="auto" w:fill="F8FCFA"/>
        <w:spacing w:before="100" w:beforeAutospacing="1" w:after="100" w:afterAutospacing="1" w:line="240" w:lineRule="auto"/>
        <w:rPr>
          <w:rFonts w:ascii="Arial" w:eastAsia="Times New Roman" w:hAnsi="Arial" w:cs="Arial"/>
          <w:color w:val="222222"/>
          <w:sz w:val="20"/>
          <w:szCs w:val="20"/>
          <w:lang w:val="en-US" w:eastAsia="el-GR"/>
        </w:rPr>
      </w:pPr>
      <w:r w:rsidRPr="00F936DC">
        <w:rPr>
          <w:rFonts w:ascii="Arial" w:eastAsia="Times New Roman" w:hAnsi="Arial" w:cs="Arial"/>
          <w:b/>
          <w:bCs/>
          <w:color w:val="565656"/>
          <w:sz w:val="20"/>
          <w:szCs w:val="20"/>
          <w:lang w:val="en-US" w:eastAsia="el-GR"/>
        </w:rPr>
        <w:t>FAX: 2132054321</w:t>
      </w:r>
    </w:p>
    <w:p w:rsidR="00F936DC" w:rsidRPr="00F936DC" w:rsidRDefault="00F936DC" w:rsidP="00F936DC">
      <w:pPr>
        <w:shd w:val="clear" w:color="auto" w:fill="F8FCFA"/>
        <w:spacing w:before="100" w:beforeAutospacing="1" w:after="100" w:afterAutospacing="1" w:line="240" w:lineRule="auto"/>
        <w:rPr>
          <w:rFonts w:ascii="Arial" w:eastAsia="Times New Roman" w:hAnsi="Arial" w:cs="Arial"/>
          <w:color w:val="222222"/>
          <w:sz w:val="20"/>
          <w:szCs w:val="20"/>
          <w:lang w:val="en-US" w:eastAsia="el-GR"/>
        </w:rPr>
      </w:pPr>
      <w:hyperlink r:id="rId5" w:history="1">
        <w:r w:rsidRPr="00F936DC">
          <w:rPr>
            <w:rFonts w:ascii="Arial" w:eastAsia="Times New Roman" w:hAnsi="Arial" w:cs="Arial"/>
            <w:color w:val="888888"/>
            <w:sz w:val="20"/>
            <w:lang w:val="en-US" w:eastAsia="el-GR"/>
          </w:rPr>
          <w:t>http://sylogosdafni.blogspot.gr/</w:t>
        </w:r>
      </w:hyperlink>
    </w:p>
    <w:p w:rsidR="00F936DC" w:rsidRPr="00F936DC" w:rsidRDefault="00F936DC" w:rsidP="00F936DC">
      <w:pPr>
        <w:shd w:val="clear" w:color="auto" w:fill="F8FCFA"/>
        <w:spacing w:before="100" w:beforeAutospacing="1" w:after="100" w:afterAutospacing="1" w:line="240" w:lineRule="auto"/>
        <w:rPr>
          <w:rFonts w:ascii="Arial" w:eastAsia="Times New Roman" w:hAnsi="Arial" w:cs="Arial"/>
          <w:color w:val="222222"/>
          <w:sz w:val="20"/>
          <w:szCs w:val="20"/>
          <w:lang w:val="en-US" w:eastAsia="el-GR"/>
        </w:rPr>
      </w:pPr>
      <w:r w:rsidRPr="00F936DC">
        <w:rPr>
          <w:rFonts w:ascii="Arial" w:eastAsia="Times New Roman" w:hAnsi="Arial" w:cs="Arial"/>
          <w:color w:val="000000"/>
          <w:sz w:val="20"/>
          <w:szCs w:val="20"/>
          <w:lang w:val="en-US" w:eastAsia="el-GR"/>
        </w:rPr>
        <w:t>Email:sylogosdafni@gmail.com</w:t>
      </w:r>
    </w:p>
    <w:p w:rsidR="00F936DC" w:rsidRPr="00F936DC" w:rsidRDefault="00F936DC" w:rsidP="00F936DC">
      <w:pPr>
        <w:shd w:val="clear" w:color="auto" w:fill="FFFFFF"/>
        <w:spacing w:before="100" w:beforeAutospacing="1" w:after="100" w:afterAutospacing="1" w:line="240" w:lineRule="auto"/>
        <w:rPr>
          <w:rFonts w:ascii="Arial" w:eastAsia="Times New Roman" w:hAnsi="Arial" w:cs="Arial"/>
          <w:color w:val="222222"/>
          <w:sz w:val="20"/>
          <w:szCs w:val="20"/>
          <w:lang w:val="en-US" w:eastAsia="el-GR"/>
        </w:rPr>
      </w:pPr>
      <w:r w:rsidRPr="00F936DC">
        <w:rPr>
          <w:rFonts w:ascii="Arial" w:eastAsia="Times New Roman" w:hAnsi="Arial" w:cs="Arial"/>
          <w:color w:val="222222"/>
          <w:sz w:val="20"/>
          <w:szCs w:val="20"/>
          <w:lang w:val="en-US" w:eastAsia="el-GR"/>
        </w:rPr>
        <w:t> </w:t>
      </w:r>
    </w:p>
    <w:p w:rsidR="00F936DC" w:rsidRPr="00F936DC" w:rsidRDefault="00F936DC" w:rsidP="00F936DC">
      <w:pPr>
        <w:shd w:val="clear" w:color="auto" w:fill="FFFFFF"/>
        <w:spacing w:before="100" w:beforeAutospacing="1" w:after="100" w:afterAutospacing="1" w:line="240" w:lineRule="auto"/>
        <w:jc w:val="right"/>
        <w:rPr>
          <w:rFonts w:ascii="Arial" w:eastAsia="Times New Roman" w:hAnsi="Arial" w:cs="Arial"/>
          <w:color w:val="222222"/>
          <w:sz w:val="20"/>
          <w:szCs w:val="20"/>
          <w:lang w:val="en-US" w:eastAsia="el-GR"/>
        </w:rPr>
      </w:pPr>
      <w:r w:rsidRPr="00F936DC">
        <w:rPr>
          <w:rFonts w:ascii="Arial" w:eastAsia="Times New Roman" w:hAnsi="Arial" w:cs="Arial"/>
          <w:color w:val="222222"/>
          <w:sz w:val="20"/>
          <w:szCs w:val="20"/>
          <w:lang w:val="en-US" w:eastAsia="el-GR"/>
        </w:rPr>
        <w:t>                  </w:t>
      </w:r>
      <w:r w:rsidRPr="00F936DC">
        <w:rPr>
          <w:rFonts w:ascii="Arial" w:eastAsia="Times New Roman" w:hAnsi="Arial" w:cs="Arial"/>
          <w:color w:val="222222"/>
          <w:sz w:val="20"/>
          <w:szCs w:val="20"/>
          <w:lang w:eastAsia="el-GR"/>
        </w:rPr>
        <w:t>ΧΑΪΔΑΡΙ</w:t>
      </w:r>
      <w:r w:rsidRPr="00F936DC">
        <w:rPr>
          <w:rFonts w:ascii="Arial" w:eastAsia="Times New Roman" w:hAnsi="Arial" w:cs="Arial"/>
          <w:color w:val="222222"/>
          <w:sz w:val="20"/>
          <w:szCs w:val="20"/>
          <w:lang w:val="en-US" w:eastAsia="el-GR"/>
        </w:rPr>
        <w:t xml:space="preserve"> 29/09/2</w:t>
      </w:r>
      <w:r w:rsidRPr="00F936DC">
        <w:rPr>
          <w:rFonts w:ascii="Arial" w:eastAsia="Times New Roman" w:hAnsi="Arial" w:cs="Arial"/>
          <w:i/>
          <w:iCs/>
          <w:color w:val="222222"/>
          <w:sz w:val="20"/>
          <w:szCs w:val="20"/>
          <w:lang w:val="en-US" w:eastAsia="el-GR"/>
        </w:rPr>
        <w:t>0</w:t>
      </w:r>
      <w:r w:rsidRPr="00F936DC">
        <w:rPr>
          <w:rFonts w:ascii="Arial" w:eastAsia="Times New Roman" w:hAnsi="Arial" w:cs="Arial"/>
          <w:color w:val="222222"/>
          <w:sz w:val="20"/>
          <w:szCs w:val="20"/>
          <w:lang w:val="en-US" w:eastAsia="el-GR"/>
        </w:rPr>
        <w:t>20</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color w:val="222222"/>
          <w:sz w:val="20"/>
          <w:szCs w:val="20"/>
          <w:lang w:val="en-US" w:eastAsia="el-GR"/>
        </w:rPr>
        <w:t>                                                                                                           </w:t>
      </w:r>
      <w:r w:rsidRPr="00F936DC">
        <w:rPr>
          <w:rFonts w:ascii="Arial" w:eastAsia="Times New Roman" w:hAnsi="Arial" w:cs="Arial"/>
          <w:color w:val="222222"/>
          <w:sz w:val="20"/>
          <w:szCs w:val="20"/>
          <w:lang w:eastAsia="el-GR"/>
        </w:rPr>
        <w:t>Αρ.  </w:t>
      </w:r>
      <w:proofErr w:type="spellStart"/>
      <w:r w:rsidRPr="00F936DC">
        <w:rPr>
          <w:rFonts w:ascii="Arial" w:eastAsia="Times New Roman" w:hAnsi="Arial" w:cs="Arial"/>
          <w:color w:val="222222"/>
          <w:sz w:val="20"/>
          <w:szCs w:val="20"/>
          <w:lang w:eastAsia="el-GR"/>
        </w:rPr>
        <w:t>πρωτ</w:t>
      </w:r>
      <w:proofErr w:type="spellEnd"/>
      <w:r w:rsidRPr="00F936DC">
        <w:rPr>
          <w:rFonts w:ascii="Arial" w:eastAsia="Times New Roman" w:hAnsi="Arial" w:cs="Arial"/>
          <w:color w:val="222222"/>
          <w:sz w:val="20"/>
          <w:szCs w:val="20"/>
          <w:lang w:eastAsia="el-GR"/>
        </w:rPr>
        <w:t>: 57</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color w:val="222222"/>
          <w:sz w:val="36"/>
          <w:szCs w:val="36"/>
          <w:lang w:eastAsia="el-GR"/>
        </w:rPr>
        <w:t> </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b/>
          <w:bCs/>
          <w:color w:val="222222"/>
          <w:sz w:val="36"/>
          <w:szCs w:val="36"/>
          <w:lang w:eastAsia="el-GR"/>
        </w:rPr>
        <w:t>ΔΕΛΤΙΟ ΤΥΠΟΥ - ΚΑΤΑΓΓΕΛΙΑ</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color w:val="222222"/>
          <w:sz w:val="36"/>
          <w:szCs w:val="36"/>
          <w:lang w:eastAsia="el-GR"/>
        </w:rPr>
        <w:t> </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color w:val="222222"/>
          <w:sz w:val="36"/>
          <w:szCs w:val="36"/>
          <w:lang w:eastAsia="el-GR"/>
        </w:rPr>
        <w:t>ΕΡΓΑΣΙΑΚΟΣ ΜΕΣΑΙΩΝΑΣ ΣΤΟ Ψ.Ν.Α. - ΔΑΦΝΙ ΑΠΟ ΤΗΝ ΕΡΓΟΛΑΒΙΚΗ ΕΤΑΙΡΕΙΑ ΚΑΘΑΡΙΣΜΟΥ</w:t>
      </w:r>
    </w:p>
    <w:p w:rsidR="00F936DC" w:rsidRPr="00F936DC" w:rsidRDefault="00F936DC" w:rsidP="00F936DC">
      <w:pPr>
        <w:shd w:val="clear" w:color="auto" w:fill="FFFFFF"/>
        <w:spacing w:before="100" w:beforeAutospacing="1" w:after="100" w:afterAutospacing="1" w:line="240" w:lineRule="auto"/>
        <w:rPr>
          <w:rFonts w:ascii="Arial" w:eastAsia="Times New Roman" w:hAnsi="Arial" w:cs="Arial"/>
          <w:color w:val="222222"/>
          <w:sz w:val="20"/>
          <w:szCs w:val="20"/>
          <w:lang w:eastAsia="el-GR"/>
        </w:rPr>
      </w:pPr>
      <w:r w:rsidRPr="00F936DC">
        <w:rPr>
          <w:rFonts w:ascii="Arial" w:eastAsia="Times New Roman" w:hAnsi="Arial" w:cs="Arial"/>
          <w:color w:val="222222"/>
          <w:sz w:val="20"/>
          <w:szCs w:val="20"/>
          <w:lang w:eastAsia="el-GR"/>
        </w:rPr>
        <w:t> Ο Σύλλογος εργαζομένων ΨΝΑ γίνεται  αποδέκτης συχνών καταγγελιών από εργαζόμενες του ιδιωτικού συνεργείου κατά της εργολαβικής εταιρίας καθαρισμού, για συστηματική παραβίαση της εργασιακής νομοθεσίας και των συλλογικών συμβάσεων, την έλλειψη μέτρων υγιεινής και ασφάλειάς τους, καθώς και αναφορές εκφοβισμού και τρομοκράτησης, υπό την απειλή απόλυσής τους.</w:t>
      </w:r>
    </w:p>
    <w:p w:rsidR="00F936DC" w:rsidRPr="00F936DC" w:rsidRDefault="00F936DC" w:rsidP="00F936DC">
      <w:pPr>
        <w:shd w:val="clear" w:color="auto" w:fill="FFFFFF"/>
        <w:spacing w:before="100" w:beforeAutospacing="1" w:after="100" w:afterAutospacing="1" w:line="240" w:lineRule="auto"/>
        <w:jc w:val="both"/>
        <w:rPr>
          <w:rFonts w:ascii="Arial" w:eastAsia="Times New Roman" w:hAnsi="Arial" w:cs="Arial"/>
          <w:color w:val="222222"/>
          <w:sz w:val="20"/>
          <w:szCs w:val="20"/>
          <w:lang w:eastAsia="el-GR"/>
        </w:rPr>
      </w:pPr>
      <w:r w:rsidRPr="00F936DC">
        <w:rPr>
          <w:rFonts w:ascii="Arial" w:eastAsia="Times New Roman" w:hAnsi="Arial" w:cs="Arial"/>
          <w:color w:val="222222"/>
          <w:sz w:val="20"/>
          <w:szCs w:val="20"/>
          <w:lang w:eastAsia="el-GR"/>
        </w:rPr>
        <w:t>Ενώ το Νοσοκομείο πληρώνει αδρά για τις εργασίες καθαρισμού (στις οποίες περιλαμβάνονται οι πλήρεις αποδοχές και οι εισφορές των εργαζομένων για βαρέα και ανθυγιεινή εργασία), η εργολαβική εταιρία ανενόχλητη συνεχίζει να παρανομεί μη καταβάλλοντας τις νόμιμες αποδοχές και εισφορές. </w:t>
      </w:r>
      <w:r w:rsidRPr="00F936DC">
        <w:rPr>
          <w:rFonts w:ascii="Arial" w:eastAsia="Times New Roman" w:hAnsi="Arial" w:cs="Arial"/>
          <w:b/>
          <w:bCs/>
          <w:color w:val="222222"/>
          <w:sz w:val="20"/>
          <w:szCs w:val="20"/>
          <w:lang w:eastAsia="el-GR"/>
        </w:rPr>
        <w:t>Για εξάωρη/εξαήμερη εβδομαδιαία απασχόληση καταβάλλει στις καθαρίστριες μηνιαία 330,00€ - 350,00€, υποχρεώνοντας τις εργαζόμενες να υπογράφουν μηνιαίες εξοφλητικές αποδείξεις, με σημαντικά υψηλότερα ποσά από αυτά που πραγματικά τους καταβάλλονται.</w:t>
      </w:r>
      <w:r w:rsidRPr="00F936DC">
        <w:rPr>
          <w:rFonts w:ascii="Arial" w:eastAsia="Times New Roman" w:hAnsi="Arial" w:cs="Arial"/>
          <w:color w:val="222222"/>
          <w:sz w:val="20"/>
          <w:szCs w:val="20"/>
          <w:lang w:eastAsia="el-GR"/>
        </w:rPr>
        <w:t xml:space="preserve"> Ο εργολάβος δεν αποδίδει εισφορές για βαριά και ανθυγιεινή εργασία, δεν λαμβάνει υπ’ όψη του προϋπηρεσίες, δεν καταβάλλει οικογενειακά επιδόματα, δεν αποζημιώνει για εργασία Κυριακών και Αργιών, δεν χορηγεί στο σύνολό της την προβλεπόμενη κανονική άδεια </w:t>
      </w:r>
      <w:proofErr w:type="spellStart"/>
      <w:r w:rsidRPr="00F936DC">
        <w:rPr>
          <w:rFonts w:ascii="Arial" w:eastAsia="Times New Roman" w:hAnsi="Arial" w:cs="Arial"/>
          <w:color w:val="222222"/>
          <w:sz w:val="20"/>
          <w:szCs w:val="20"/>
          <w:lang w:eastAsia="el-GR"/>
        </w:rPr>
        <w:t>κ.ο.κ</w:t>
      </w:r>
      <w:proofErr w:type="spellEnd"/>
      <w:r w:rsidRPr="00F936DC">
        <w:rPr>
          <w:rFonts w:ascii="Arial" w:eastAsia="Times New Roman" w:hAnsi="Arial" w:cs="Arial"/>
          <w:color w:val="222222"/>
          <w:sz w:val="20"/>
          <w:szCs w:val="20"/>
          <w:lang w:eastAsia="el-GR"/>
        </w:rPr>
        <w:t>. </w:t>
      </w:r>
      <w:r w:rsidRPr="00F936DC">
        <w:rPr>
          <w:rFonts w:ascii="Arial" w:eastAsia="Times New Roman" w:hAnsi="Arial" w:cs="Arial"/>
          <w:b/>
          <w:bCs/>
          <w:color w:val="222222"/>
          <w:sz w:val="20"/>
          <w:szCs w:val="20"/>
          <w:lang w:eastAsia="el-GR"/>
        </w:rPr>
        <w:t>Απαιτεί οι εργαζόμενες κάθε μήνα να προσέρχονται στην έδρα της εταιρείας, να υπογράφουν σε λευκά χαρτιά ή σε χαρτιά που τους αποκρύπτουν το περιεχόμενό τους, τα οποία δεν τους επιτρέπουν ούτε να τα βλέπουν, ούτε να λαμβάνουν αντίγραφα.</w:t>
      </w:r>
      <w:r w:rsidRPr="00F936DC">
        <w:rPr>
          <w:rFonts w:ascii="Arial" w:eastAsia="Times New Roman" w:hAnsi="Arial" w:cs="Arial"/>
          <w:color w:val="222222"/>
          <w:sz w:val="20"/>
          <w:szCs w:val="20"/>
          <w:lang w:eastAsia="el-GR"/>
        </w:rPr>
        <w:t> Οι ενέργειες αυτές επιφέρουν βλαπτικές μεταβολές των συμβάσεων εργασίας και γίνονται σε βάρος των εργασιακών τους δικαιωμάτων. </w:t>
      </w:r>
      <w:r w:rsidRPr="00F936DC">
        <w:rPr>
          <w:rFonts w:ascii="Arial" w:eastAsia="Times New Roman" w:hAnsi="Arial" w:cs="Arial"/>
          <w:b/>
          <w:bCs/>
          <w:color w:val="222222"/>
          <w:sz w:val="20"/>
          <w:szCs w:val="20"/>
          <w:lang w:eastAsia="el-GR"/>
        </w:rPr>
        <w:t>Επισημαίνουμε ότι η εταιρεία είναι υποχρεωμένη να καταβάλλει το σύνολο των αποδοχών τους μέσω τραπέζης, σύμφωνα με την ισχύουσα νομοθεσία, αποκλειστικά σε λογαριασμούς πληρωμών των δικαιούχων μισθωτών.</w:t>
      </w:r>
    </w:p>
    <w:p w:rsidR="00F936DC" w:rsidRPr="00F936DC" w:rsidRDefault="00F936DC" w:rsidP="00F936DC">
      <w:pPr>
        <w:shd w:val="clear" w:color="auto" w:fill="FFFFFF"/>
        <w:spacing w:before="100" w:beforeAutospacing="1" w:after="100" w:afterAutospacing="1" w:line="240" w:lineRule="auto"/>
        <w:jc w:val="both"/>
        <w:rPr>
          <w:rFonts w:ascii="Arial" w:eastAsia="Times New Roman" w:hAnsi="Arial" w:cs="Arial"/>
          <w:color w:val="222222"/>
          <w:sz w:val="20"/>
          <w:szCs w:val="20"/>
          <w:lang w:eastAsia="el-GR"/>
        </w:rPr>
      </w:pPr>
      <w:r w:rsidRPr="00F936DC">
        <w:rPr>
          <w:rFonts w:ascii="Arial" w:eastAsia="Times New Roman" w:hAnsi="Arial" w:cs="Arial"/>
          <w:color w:val="222222"/>
          <w:sz w:val="20"/>
          <w:szCs w:val="20"/>
          <w:lang w:eastAsia="el-GR"/>
        </w:rPr>
        <w:lastRenderedPageBreak/>
        <w:t>Παρ’ ότι έχουν γίνει καταγγελίες κατ’ επανάληψη για τις μεθόδους που χρησιμοποιεί η εταιρεία, το Υπουργείο Υγείας, το Υπουργείο Εργασίας, η Επιθεώρηση Εργασίας, ο ΕΦΚΑ (πρώην Ι.Κ.Α.), η Εθνική Αρχή Διαφάνειας (ΣΔΟΕ), </w:t>
      </w:r>
      <w:r w:rsidRPr="00F936DC">
        <w:rPr>
          <w:rFonts w:ascii="Arial" w:eastAsia="Times New Roman" w:hAnsi="Arial" w:cs="Arial"/>
          <w:b/>
          <w:bCs/>
          <w:color w:val="222222"/>
          <w:sz w:val="20"/>
          <w:szCs w:val="20"/>
          <w:lang w:eastAsia="el-GR"/>
        </w:rPr>
        <w:t>αλλά πρωτίστως το Διοικητικό Συμβούλιο του Νοσοκομείου, δεν προβαίνουν στις ενέργειες που οφείλουν να κάνουν για την προάσπιση του δημοσίου συμφέροντος.</w:t>
      </w:r>
      <w:r w:rsidRPr="00F936DC">
        <w:rPr>
          <w:rFonts w:ascii="Arial" w:eastAsia="Times New Roman" w:hAnsi="Arial" w:cs="Arial"/>
          <w:color w:val="222222"/>
          <w:sz w:val="20"/>
          <w:szCs w:val="20"/>
          <w:lang w:eastAsia="el-GR"/>
        </w:rPr>
        <w:t> </w:t>
      </w:r>
    </w:p>
    <w:p w:rsidR="00F936DC" w:rsidRPr="00F936DC" w:rsidRDefault="00F936DC" w:rsidP="00F936DC">
      <w:pPr>
        <w:shd w:val="clear" w:color="auto" w:fill="FFFFFF"/>
        <w:spacing w:before="100" w:beforeAutospacing="1" w:after="100" w:afterAutospacing="1" w:line="240" w:lineRule="auto"/>
        <w:jc w:val="both"/>
        <w:rPr>
          <w:rFonts w:ascii="Arial" w:eastAsia="Times New Roman" w:hAnsi="Arial" w:cs="Arial"/>
          <w:color w:val="222222"/>
          <w:sz w:val="20"/>
          <w:szCs w:val="20"/>
          <w:lang w:eastAsia="el-GR"/>
        </w:rPr>
      </w:pPr>
      <w:r w:rsidRPr="00F936DC">
        <w:rPr>
          <w:rFonts w:ascii="Arial" w:eastAsia="Times New Roman" w:hAnsi="Arial" w:cs="Arial"/>
          <w:b/>
          <w:bCs/>
          <w:color w:val="222222"/>
          <w:sz w:val="20"/>
          <w:szCs w:val="20"/>
          <w:lang w:eastAsia="el-GR"/>
        </w:rPr>
        <w:t>Ο Σύλλογος εργαζομένων ΨΝΑ καταγγέλλει τρία συγκεκριμένα μέλη του Διοικητικού συμβουλίου του Νοσοκομείου</w:t>
      </w:r>
      <w:r w:rsidRPr="00F936DC">
        <w:rPr>
          <w:rFonts w:ascii="Arial" w:eastAsia="Times New Roman" w:hAnsi="Arial" w:cs="Arial"/>
          <w:color w:val="222222"/>
          <w:sz w:val="20"/>
          <w:szCs w:val="20"/>
          <w:lang w:eastAsia="el-GR"/>
        </w:rPr>
        <w:t>, που κατ’ επανάληψη με τη ψήφο τους αγνοούν και ακυρώνουν τις εισηγήσεις της υπηρεσίας για πολλές και σοβαρές παραβάσεις του εργολάβου στην τήρηση των όρων της σύμβασης καθαρισμού. </w:t>
      </w:r>
    </w:p>
    <w:p w:rsidR="00F936DC" w:rsidRPr="00F936DC" w:rsidRDefault="00F936DC" w:rsidP="00F936DC">
      <w:pPr>
        <w:shd w:val="clear" w:color="auto" w:fill="FFFFFF"/>
        <w:spacing w:before="100" w:beforeAutospacing="1" w:after="100" w:afterAutospacing="1" w:line="240" w:lineRule="auto"/>
        <w:jc w:val="both"/>
        <w:rPr>
          <w:rFonts w:ascii="Arial" w:eastAsia="Times New Roman" w:hAnsi="Arial" w:cs="Arial"/>
          <w:color w:val="222222"/>
          <w:sz w:val="20"/>
          <w:szCs w:val="20"/>
          <w:lang w:eastAsia="el-GR"/>
        </w:rPr>
      </w:pPr>
      <w:r w:rsidRPr="00F936DC">
        <w:rPr>
          <w:rFonts w:ascii="Arial" w:eastAsia="Times New Roman" w:hAnsi="Arial" w:cs="Arial"/>
          <w:b/>
          <w:bCs/>
          <w:color w:val="222222"/>
          <w:sz w:val="20"/>
          <w:szCs w:val="20"/>
          <w:lang w:eastAsia="el-GR"/>
        </w:rPr>
        <w:t>Τα ίδια αυτά μέλη καθ’ υπόδειξη του εργολάβου</w:t>
      </w:r>
      <w:r w:rsidRPr="00F936DC">
        <w:rPr>
          <w:rFonts w:ascii="Arial" w:eastAsia="Times New Roman" w:hAnsi="Arial" w:cs="Arial"/>
          <w:color w:val="222222"/>
          <w:sz w:val="20"/>
          <w:szCs w:val="20"/>
          <w:lang w:eastAsia="el-GR"/>
        </w:rPr>
        <w:t> </w:t>
      </w:r>
      <w:r w:rsidRPr="00F936DC">
        <w:rPr>
          <w:rFonts w:ascii="Arial" w:eastAsia="Times New Roman" w:hAnsi="Arial" w:cs="Arial"/>
          <w:b/>
          <w:bCs/>
          <w:color w:val="222222"/>
          <w:sz w:val="20"/>
          <w:szCs w:val="20"/>
          <w:lang w:eastAsia="el-GR"/>
        </w:rPr>
        <w:t>με κοινοποίηση εξωδίκων του, παρέπεμψαν με την ψήφο τους σε Ε.Δ.Ε. συνάδελφό μας, ο οποίος ήταν επιφορτισμένος με τον έλεγχο υλοποίησης της σύμβασης καθαριότητας, ώστε δήθεν να διερευνηθεί η αμεροληψία του, αντί να προβούν σε ενέργειες προστασίας του υπαλλήλου, απόρριψης των ισχυρισμών του εργολάβου και προάσπισης του δημοσίου συμφέροντος, ενώ δεν ζήτησαν ποτέ τη συνδρομή των ελεγκτικών αρχών ως όφειλαν.</w:t>
      </w:r>
      <w:r w:rsidRPr="00F936DC">
        <w:rPr>
          <w:rFonts w:ascii="Arial" w:eastAsia="Times New Roman" w:hAnsi="Arial" w:cs="Arial"/>
          <w:color w:val="222222"/>
          <w:sz w:val="20"/>
          <w:szCs w:val="20"/>
          <w:lang w:eastAsia="el-GR"/>
        </w:rPr>
        <w:t> </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b/>
          <w:bCs/>
          <w:color w:val="222222"/>
          <w:sz w:val="28"/>
          <w:szCs w:val="28"/>
          <w:lang w:eastAsia="el-GR"/>
        </w:rPr>
        <w:t>ΑΠΑΙΤΟΥΜΕ </w:t>
      </w:r>
    </w:p>
    <w:p w:rsidR="00F936DC" w:rsidRPr="00F936DC" w:rsidRDefault="00F936DC" w:rsidP="00F936DC">
      <w:pPr>
        <w:shd w:val="clear" w:color="auto" w:fill="FFFFFF"/>
        <w:spacing w:before="100" w:beforeAutospacing="1" w:after="100" w:afterAutospacing="1" w:line="228" w:lineRule="atLeast"/>
        <w:ind w:left="36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sz w:val="28"/>
          <w:szCs w:val="28"/>
          <w:lang w:eastAsia="el-GR"/>
        </w:rPr>
        <w:t>1.</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sz w:val="28"/>
          <w:szCs w:val="28"/>
          <w:lang w:eastAsia="el-GR"/>
        </w:rPr>
        <w:t>ΤΗΝ ΔΙΑΣΦΑΛΙΣΗ ΚΑΤΑΒΟΛΗΣ ΤΩΝ ΝΟΜΙΜΩΝ ΑΠΟΔΟΧΩΝ ΚΑΙ ΤΗΝ ΠΛΗΡΗ ΕΦΑΡΜΟΓΗ ΤΗΣ ΕΡΓΑΤΙΚΗΣ ΚΑΙ ΑΣΦΑΛΙΣΤΙΚΗΣ ΝΟΜΟΘΕΣΙΑΣ ΑΠΟ ΤΗΝ ΑΝΑΔΟΧΟ ΕΡΓΟΛΑΒΙΚΗ ΕΤΑΙΡΙΑ, ΣΥΜΦΩΝΑ ΜΕ ΤΗ ΣΥΜΒΑΣΗ ΥΠ. ΑΡΙΘ. 48.10 ΠΡΟΣ ΤΟΥΣ ΕΡΓΑΖΟΜΕΝΟΥΣ ΤΗΣ.</w:t>
      </w:r>
    </w:p>
    <w:p w:rsidR="00F936DC" w:rsidRPr="00F936DC" w:rsidRDefault="00F936DC" w:rsidP="00F936DC">
      <w:pPr>
        <w:shd w:val="clear" w:color="auto" w:fill="FFFFFF"/>
        <w:spacing w:before="100" w:beforeAutospacing="1" w:after="100" w:afterAutospacing="1" w:line="228" w:lineRule="atLeast"/>
        <w:ind w:left="36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sz w:val="28"/>
          <w:szCs w:val="28"/>
          <w:lang w:eastAsia="el-GR"/>
        </w:rPr>
        <w:t>2.</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sz w:val="28"/>
          <w:szCs w:val="28"/>
          <w:lang w:eastAsia="el-GR"/>
        </w:rPr>
        <w:t>ΝΑ ΣΤΑΜΑΤΗΣΕΙ ΤΩΡΑ ΚΑΘΕ ΜΟΡΦΗ ΕΚΦΟΒΙΣΜΟΥ ΚΑΙ ΕΚΔΙΩΞΗΣ ΣΤΙΣ ΚΑΘΑΡΙΣΤΡΙΕΣ ΑΠΟ ΤΟΝ ΕΡΓΟΔΟΤΗ.</w:t>
      </w:r>
    </w:p>
    <w:p w:rsidR="00F936DC" w:rsidRPr="00F936DC" w:rsidRDefault="00F936DC" w:rsidP="00F936DC">
      <w:pPr>
        <w:shd w:val="clear" w:color="auto" w:fill="FFFFFF"/>
        <w:spacing w:before="100" w:beforeAutospacing="1" w:after="100" w:afterAutospacing="1" w:line="228" w:lineRule="atLeast"/>
        <w:ind w:left="36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sz w:val="28"/>
          <w:szCs w:val="28"/>
          <w:lang w:eastAsia="el-GR"/>
        </w:rPr>
        <w:t>3.</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sz w:val="28"/>
          <w:szCs w:val="28"/>
          <w:lang w:eastAsia="el-GR"/>
        </w:rPr>
        <w:t>ΝΑ ΓΙΝΕΙ ΑΜΕΣΩΣ ΕΛΕΓΧΟΣ ΑΠΟ ΤΙΣ ΕΛΕΚΤΙΚΕΣ ΑΡΧΕΣ ΓΙΑ ΤΥΧΟΝ «ΔΗΜΙΟΥΡΓΙΑ» ΚΑΙ ΔΙΑΚΙΝΗΣΗ «</w:t>
      </w:r>
      <w:r w:rsidRPr="00F936DC">
        <w:rPr>
          <w:rFonts w:ascii="Arial" w:eastAsia="Times New Roman" w:hAnsi="Arial" w:cs="Arial"/>
          <w:b/>
          <w:bCs/>
          <w:color w:val="222222"/>
          <w:sz w:val="28"/>
          <w:szCs w:val="28"/>
          <w:lang w:eastAsia="el-GR"/>
        </w:rPr>
        <w:t>ΜΑΥΡΟΥ ΧΡΗΜΑΤΟΣ</w:t>
      </w:r>
      <w:r w:rsidRPr="00F936DC">
        <w:rPr>
          <w:rFonts w:ascii="Arial" w:eastAsia="Times New Roman" w:hAnsi="Arial" w:cs="Arial"/>
          <w:color w:val="222222"/>
          <w:sz w:val="28"/>
          <w:szCs w:val="28"/>
          <w:lang w:eastAsia="el-GR"/>
        </w:rPr>
        <w:t>»</w:t>
      </w:r>
    </w:p>
    <w:p w:rsidR="00F936DC" w:rsidRPr="00F936DC" w:rsidRDefault="00F936DC" w:rsidP="00F936DC">
      <w:pPr>
        <w:shd w:val="clear" w:color="auto" w:fill="FFFFFF"/>
        <w:spacing w:before="100" w:beforeAutospacing="1" w:after="100" w:afterAutospacing="1" w:line="228" w:lineRule="atLeast"/>
        <w:ind w:left="36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sz w:val="28"/>
          <w:szCs w:val="28"/>
          <w:lang w:eastAsia="el-GR"/>
        </w:rPr>
        <w:t>4.</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sz w:val="28"/>
          <w:szCs w:val="28"/>
          <w:lang w:eastAsia="el-GR"/>
        </w:rPr>
        <w:t>ΑΜΕΣΗ ΕΚΔΙΩΞΗ ΤΩΝ ΕΡΓΟΛΑΒΩΝ ΚΑΙ ΤΩΝ ΙΔΙΩΤΙΚΩΝ ΣΥΝΕΡΓΕΙΩΝ ΑΠΟ ΤΑ ΔΗΜΟΣΙΑ ΝΟΣΟΚΟΜΕΙΑ</w:t>
      </w:r>
    </w:p>
    <w:p w:rsidR="00F936DC" w:rsidRPr="00F936DC" w:rsidRDefault="00F936DC" w:rsidP="00F936DC">
      <w:pPr>
        <w:shd w:val="clear" w:color="auto" w:fill="FFFFFF"/>
        <w:spacing w:before="100" w:beforeAutospacing="1" w:after="100" w:afterAutospacing="1" w:line="228" w:lineRule="atLeast"/>
        <w:ind w:left="36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sz w:val="28"/>
          <w:szCs w:val="28"/>
          <w:lang w:eastAsia="el-GR"/>
        </w:rPr>
        <w:t>5.</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sz w:val="28"/>
          <w:szCs w:val="28"/>
          <w:lang w:eastAsia="el-GR"/>
        </w:rPr>
        <w:t>ΑΜΕΣΕΣ ΠΡΟΣΛΗΨΕΙΣ ΜΟΝΙΜΟΥ ΠΡΟΣΩΠΙΚΟΥ ΣΤΗΝ ΚΑΘΑΡΙΟΤΗΤΑ ΚΑΙ ΣΕ ΟΛΟΥΣ ΤΟΥΣ ΚΛΑΔΟΥΣ</w:t>
      </w:r>
    </w:p>
    <w:p w:rsidR="00F936DC" w:rsidRPr="00F936DC" w:rsidRDefault="00F936DC" w:rsidP="00F936DC">
      <w:pPr>
        <w:shd w:val="clear" w:color="auto" w:fill="FFFFFF"/>
        <w:spacing w:before="100" w:beforeAutospacing="1" w:after="100" w:afterAutospacing="1" w:line="240" w:lineRule="auto"/>
        <w:ind w:left="360"/>
        <w:jc w:val="center"/>
        <w:rPr>
          <w:rFonts w:ascii="Arial" w:eastAsia="Times New Roman" w:hAnsi="Arial" w:cs="Arial"/>
          <w:color w:val="222222"/>
          <w:sz w:val="20"/>
          <w:szCs w:val="20"/>
          <w:lang w:eastAsia="el-GR"/>
        </w:rPr>
      </w:pPr>
      <w:r w:rsidRPr="00F936DC">
        <w:rPr>
          <w:rFonts w:ascii="Arial" w:eastAsia="Times New Roman" w:hAnsi="Arial" w:cs="Arial"/>
          <w:b/>
          <w:bCs/>
          <w:color w:val="222222"/>
          <w:sz w:val="28"/>
          <w:szCs w:val="28"/>
          <w:lang w:eastAsia="el-GR"/>
        </w:rPr>
        <w:t>ΚΑΛΟΥΜΕ</w:t>
      </w:r>
      <w:r w:rsidRPr="00F936DC">
        <w:rPr>
          <w:rFonts w:ascii="Arial" w:eastAsia="Times New Roman" w:hAnsi="Arial" w:cs="Arial"/>
          <w:color w:val="222222"/>
          <w:sz w:val="20"/>
          <w:szCs w:val="20"/>
          <w:lang w:eastAsia="el-GR"/>
        </w:rPr>
        <w:t> </w:t>
      </w:r>
    </w:p>
    <w:p w:rsidR="00F936DC" w:rsidRDefault="00F936DC" w:rsidP="00F936DC">
      <w:pPr>
        <w:shd w:val="clear" w:color="auto" w:fill="FFFFFF"/>
        <w:spacing w:before="100" w:beforeAutospacing="1" w:after="100" w:afterAutospacing="1" w:line="240" w:lineRule="auto"/>
        <w:ind w:left="360"/>
        <w:jc w:val="center"/>
        <w:rPr>
          <w:rFonts w:ascii="Arial" w:eastAsia="Times New Roman" w:hAnsi="Arial" w:cs="Arial"/>
          <w:b/>
          <w:bCs/>
          <w:color w:val="222222"/>
          <w:sz w:val="32"/>
          <w:szCs w:val="32"/>
          <w:lang w:eastAsia="el-GR"/>
        </w:rPr>
      </w:pPr>
      <w:r w:rsidRPr="00F936DC">
        <w:rPr>
          <w:rFonts w:ascii="Arial" w:eastAsia="Times New Roman" w:hAnsi="Arial" w:cs="Arial"/>
          <w:b/>
          <w:bCs/>
          <w:color w:val="222222"/>
          <w:sz w:val="32"/>
          <w:szCs w:val="32"/>
          <w:lang w:eastAsia="el-GR"/>
        </w:rPr>
        <w:t>ΣΕ ΣΥΓΚΕΝΤΡΩΣΗ - ΠΑΡΑΣΤΑΣΗ ΔΙΑΜΑΡΤΥΡΙΑΣ ΣΤΙΣ 14.10.2020 ΚΑΙ ΩΡΑ 11:00 ΣΤΑ ΓΡΑΦΕΙΑ ΤΗΣ ΔΙΟΙΚΗΣΗΣ ΤΟΥ ΝΟΣΟΚΟΜΕΙΟΥ</w:t>
      </w:r>
    </w:p>
    <w:p w:rsidR="00F936DC" w:rsidRPr="00F936DC" w:rsidRDefault="00F936DC" w:rsidP="00F936DC">
      <w:pPr>
        <w:shd w:val="clear" w:color="auto" w:fill="FFFFFF"/>
        <w:spacing w:before="100" w:beforeAutospacing="1" w:after="100" w:afterAutospacing="1" w:line="240" w:lineRule="auto"/>
        <w:ind w:left="360"/>
        <w:jc w:val="center"/>
        <w:rPr>
          <w:rFonts w:ascii="Arial" w:eastAsia="Times New Roman" w:hAnsi="Arial" w:cs="Arial"/>
          <w:color w:val="222222"/>
          <w:sz w:val="20"/>
          <w:szCs w:val="20"/>
          <w:lang w:eastAsia="el-GR"/>
        </w:rPr>
      </w:pPr>
    </w:p>
    <w:p w:rsidR="00F936DC" w:rsidRPr="00F936DC" w:rsidRDefault="00F936DC" w:rsidP="00F936DC">
      <w:pPr>
        <w:shd w:val="clear" w:color="auto" w:fill="FFFFFF"/>
        <w:spacing w:before="100" w:beforeAutospacing="1" w:after="100" w:afterAutospacing="1" w:line="240" w:lineRule="auto"/>
        <w:ind w:left="360"/>
        <w:jc w:val="center"/>
        <w:rPr>
          <w:rFonts w:ascii="Arial" w:eastAsia="Times New Roman" w:hAnsi="Arial" w:cs="Arial"/>
          <w:color w:val="222222"/>
          <w:sz w:val="20"/>
          <w:szCs w:val="20"/>
          <w:lang w:eastAsia="el-GR"/>
        </w:rPr>
      </w:pPr>
      <w:r w:rsidRPr="00F936DC">
        <w:rPr>
          <w:rFonts w:ascii="Arial" w:eastAsia="Times New Roman" w:hAnsi="Arial" w:cs="Arial"/>
          <w:b/>
          <w:bCs/>
          <w:color w:val="222222"/>
          <w:sz w:val="32"/>
          <w:szCs w:val="32"/>
          <w:lang w:eastAsia="el-GR"/>
        </w:rPr>
        <w:t>TO Δ.Σ.</w:t>
      </w:r>
    </w:p>
    <w:p w:rsidR="00F936DC" w:rsidRPr="00F936DC" w:rsidRDefault="00F936DC" w:rsidP="00F936DC">
      <w:pPr>
        <w:shd w:val="clear" w:color="auto" w:fill="FFFFFF"/>
        <w:spacing w:before="100" w:beforeAutospacing="1" w:after="100" w:afterAutospacing="1" w:line="240" w:lineRule="auto"/>
        <w:jc w:val="center"/>
        <w:rPr>
          <w:rFonts w:ascii="Arial" w:eastAsia="Times New Roman" w:hAnsi="Arial" w:cs="Arial"/>
          <w:color w:val="222222"/>
          <w:sz w:val="20"/>
          <w:szCs w:val="20"/>
          <w:lang w:eastAsia="el-GR"/>
        </w:rPr>
      </w:pPr>
      <w:r w:rsidRPr="00F936DC">
        <w:rPr>
          <w:rFonts w:ascii="Arial" w:eastAsia="Times New Roman" w:hAnsi="Arial" w:cs="Arial"/>
          <w:color w:val="222222"/>
          <w:sz w:val="32"/>
          <w:szCs w:val="32"/>
          <w:lang w:eastAsia="el-GR"/>
        </w:rPr>
        <w:t> </w:t>
      </w:r>
    </w:p>
    <w:p w:rsidR="00F936DC" w:rsidRPr="00F936DC" w:rsidRDefault="00F936DC" w:rsidP="00F936DC">
      <w:pPr>
        <w:shd w:val="clear" w:color="auto" w:fill="FFFFFF"/>
        <w:spacing w:before="100" w:beforeAutospacing="1" w:after="100" w:afterAutospacing="1" w:line="240" w:lineRule="auto"/>
        <w:jc w:val="both"/>
        <w:rPr>
          <w:rFonts w:ascii="Arial" w:eastAsia="Times New Roman" w:hAnsi="Arial" w:cs="Arial"/>
          <w:color w:val="222222"/>
          <w:sz w:val="20"/>
          <w:szCs w:val="20"/>
          <w:lang w:eastAsia="el-GR"/>
        </w:rPr>
      </w:pPr>
      <w:r w:rsidRPr="00F936DC">
        <w:rPr>
          <w:rFonts w:ascii="Arial" w:eastAsia="Times New Roman" w:hAnsi="Arial" w:cs="Arial"/>
          <w:b/>
          <w:bCs/>
          <w:color w:val="222222"/>
          <w:u w:val="single"/>
          <w:lang w:eastAsia="el-GR"/>
        </w:rPr>
        <w:t>ΚΟΙΝΟΠΟΙΗΣΗ:</w:t>
      </w:r>
      <w:r w:rsidRPr="00F936DC">
        <w:rPr>
          <w:rFonts w:ascii="Arial" w:eastAsia="Times New Roman" w:hAnsi="Arial" w:cs="Arial"/>
          <w:b/>
          <w:bCs/>
          <w:color w:val="222222"/>
          <w:lang w:eastAsia="el-GR"/>
        </w:rPr>
        <w:t> </w:t>
      </w:r>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ΥΠΟΥΡΓΟ ΥΓΕΙΑΣ κ. </w:t>
      </w:r>
      <w:r w:rsidRPr="00F936DC">
        <w:rPr>
          <w:rFonts w:ascii="Arial" w:eastAsia="Times New Roman" w:hAnsi="Arial" w:cs="Arial"/>
          <w:color w:val="222222"/>
          <w:lang w:val="en-US" w:eastAsia="el-GR"/>
        </w:rPr>
        <w:t>B</w:t>
      </w:r>
      <w:proofErr w:type="spellStart"/>
      <w:r w:rsidRPr="00F936DC">
        <w:rPr>
          <w:rFonts w:ascii="Arial" w:eastAsia="Times New Roman" w:hAnsi="Arial" w:cs="Arial"/>
          <w:color w:val="222222"/>
          <w:lang w:eastAsia="el-GR"/>
        </w:rPr>
        <w:t>ασ</w:t>
      </w:r>
      <w:proofErr w:type="spellEnd"/>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K</w:t>
      </w:r>
      <w:proofErr w:type="spellStart"/>
      <w:r w:rsidRPr="00F936DC">
        <w:rPr>
          <w:rFonts w:ascii="Arial" w:eastAsia="Times New Roman" w:hAnsi="Arial" w:cs="Arial"/>
          <w:color w:val="222222"/>
          <w:lang w:eastAsia="el-GR"/>
        </w:rPr>
        <w:t>ικίλια</w:t>
      </w:r>
      <w:proofErr w:type="spellEnd"/>
      <w:r w:rsidRPr="00F936DC">
        <w:rPr>
          <w:rFonts w:ascii="Arial" w:eastAsia="Times New Roman" w:hAnsi="Arial" w:cs="Arial"/>
          <w:color w:val="222222"/>
          <w:lang w:eastAsia="el-GR"/>
        </w:rPr>
        <w:t>, Αριστοτέλους 19 - Αθήνα,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hyperlink r:id="rId6" w:history="1">
        <w:r w:rsidRPr="00F936DC">
          <w:rPr>
            <w:rFonts w:ascii="Arial" w:eastAsia="Times New Roman" w:hAnsi="Arial" w:cs="Arial"/>
            <w:color w:val="888888"/>
            <w:lang w:val="en-US" w:eastAsia="el-GR"/>
          </w:rPr>
          <w:t>minister</w:t>
        </w:r>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moh</w:t>
        </w:r>
        <w:proofErr w:type="spellEnd"/>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gov</w:t>
        </w:r>
        <w:proofErr w:type="spellEnd"/>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gr</w:t>
        </w:r>
        <w:proofErr w:type="spellEnd"/>
      </w:hyperlink>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2.</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 xml:space="preserve">ΥΠΟΥΡΓΟ ΕΡΓΑΣΙΑΣ κ. Ι. </w:t>
      </w:r>
      <w:proofErr w:type="spellStart"/>
      <w:r w:rsidRPr="00F936DC">
        <w:rPr>
          <w:rFonts w:ascii="Arial" w:eastAsia="Times New Roman" w:hAnsi="Arial" w:cs="Arial"/>
          <w:color w:val="222222"/>
          <w:lang w:eastAsia="el-GR"/>
        </w:rPr>
        <w:t>Βρούτση</w:t>
      </w:r>
      <w:proofErr w:type="spellEnd"/>
      <w:r w:rsidRPr="00F936DC">
        <w:rPr>
          <w:rFonts w:ascii="Arial" w:eastAsia="Times New Roman" w:hAnsi="Arial" w:cs="Arial"/>
          <w:color w:val="222222"/>
          <w:lang w:eastAsia="el-GR"/>
        </w:rPr>
        <w:t>, Σταδίου 29 - Αθήνα, </w:t>
      </w:r>
      <w:r w:rsidRPr="00F936DC">
        <w:rPr>
          <w:rFonts w:ascii="Arial" w:eastAsia="Times New Roman" w:hAnsi="Arial" w:cs="Arial"/>
          <w:color w:val="222222"/>
          <w:lang w:val="en-US" w:eastAsia="el-GR"/>
        </w:rPr>
        <w:t>fax</w:t>
      </w:r>
      <w:r w:rsidRPr="00F936DC">
        <w:rPr>
          <w:rFonts w:ascii="Arial" w:eastAsia="Times New Roman" w:hAnsi="Arial" w:cs="Arial"/>
          <w:color w:val="222222"/>
          <w:lang w:eastAsia="el-GR"/>
        </w:rPr>
        <w:t>: 2103244377</w:t>
      </w:r>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3.</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ΔΙΟΙΚΗΤΗ 2</w:t>
      </w:r>
      <w:r w:rsidRPr="00F936DC">
        <w:rPr>
          <w:rFonts w:ascii="Arial" w:eastAsia="Times New Roman" w:hAnsi="Arial" w:cs="Arial"/>
          <w:color w:val="222222"/>
          <w:vertAlign w:val="superscript"/>
          <w:lang w:eastAsia="el-GR"/>
        </w:rPr>
        <w:t>ης</w:t>
      </w:r>
      <w:r w:rsidRPr="00F936DC">
        <w:rPr>
          <w:rFonts w:ascii="Arial" w:eastAsia="Times New Roman" w:hAnsi="Arial" w:cs="Arial"/>
          <w:color w:val="222222"/>
          <w:lang w:eastAsia="el-GR"/>
        </w:rPr>
        <w:t xml:space="preserve"> Υ.ΠΕ.ΠΕΙΡΑΙΩΣ &amp; ΑΙΓΑΙΟΥ κ. Χρ. </w:t>
      </w:r>
      <w:proofErr w:type="spellStart"/>
      <w:r w:rsidRPr="00F936DC">
        <w:rPr>
          <w:rFonts w:ascii="Arial" w:eastAsia="Times New Roman" w:hAnsi="Arial" w:cs="Arial"/>
          <w:color w:val="222222"/>
          <w:lang w:eastAsia="el-GR"/>
        </w:rPr>
        <w:t>Ροïλό</w:t>
      </w:r>
      <w:proofErr w:type="spellEnd"/>
      <w:r w:rsidRPr="00F936DC">
        <w:rPr>
          <w:rFonts w:ascii="Arial" w:eastAsia="Times New Roman" w:hAnsi="Arial" w:cs="Arial"/>
          <w:color w:val="222222"/>
          <w:lang w:eastAsia="el-GR"/>
        </w:rPr>
        <w:t>, Θηβών 198 - Άγιος Ιωάννης Ρέντης, Τ.Κ. 18233,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proofErr w:type="spellStart"/>
      <w:r w:rsidRPr="00F936DC">
        <w:rPr>
          <w:rFonts w:ascii="Arial" w:eastAsia="Times New Roman" w:hAnsi="Arial" w:cs="Arial"/>
          <w:color w:val="222222"/>
          <w:lang w:val="en-US" w:eastAsia="el-GR"/>
        </w:rPr>
        <w:t>proedros</w:t>
      </w:r>
      <w:proofErr w:type="spellEnd"/>
      <w:r w:rsidRPr="00F936DC">
        <w:rPr>
          <w:rFonts w:ascii="Arial" w:eastAsia="Times New Roman" w:hAnsi="Arial" w:cs="Arial"/>
          <w:color w:val="222222"/>
          <w:lang w:eastAsia="el-GR"/>
        </w:rPr>
        <w:t>@2</w:t>
      </w:r>
      <w:proofErr w:type="spellStart"/>
      <w:r w:rsidRPr="00F936DC">
        <w:rPr>
          <w:rFonts w:ascii="Arial" w:eastAsia="Times New Roman" w:hAnsi="Arial" w:cs="Arial"/>
          <w:color w:val="222222"/>
          <w:lang w:val="en-US" w:eastAsia="el-GR"/>
        </w:rPr>
        <w:t>dype</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4.</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ΔΙΟΙΚΗΤΗ &amp; ΠΡΟΕΔΡΟ Δ.Σ. Ε.Φ.Κ.Α. κ. Χρ. Χάλαρη, Ακαδημίας 22 – Αθήνα, Τ.Κ. 10671</w:t>
      </w:r>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5.</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Σ.ΕΠ.Ε. Αγησιλάου 10 - ΑΘΗΝΑ, Τ.Κ. 10437, </w:t>
      </w:r>
      <w:r w:rsidRPr="00F936DC">
        <w:rPr>
          <w:rFonts w:ascii="Arial" w:eastAsia="Times New Roman" w:hAnsi="Arial" w:cs="Arial"/>
          <w:color w:val="222222"/>
          <w:lang w:val="en-US" w:eastAsia="el-GR"/>
        </w:rPr>
        <w:t>fax</w:t>
      </w:r>
      <w:r w:rsidRPr="00F936DC">
        <w:rPr>
          <w:rFonts w:ascii="Arial" w:eastAsia="Times New Roman" w:hAnsi="Arial" w:cs="Arial"/>
          <w:color w:val="222222"/>
          <w:lang w:eastAsia="el-GR"/>
        </w:rPr>
        <w:t>: 2108230955, 2105231215</w:t>
      </w:r>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6.</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 xml:space="preserve">ΔΙΟΙΚΗΤΗ ΕΘΝΙΚΗΣ ΑΡΧΗΣ ΔΙΑΦΑΝΕΙΑΣ κ. </w:t>
      </w:r>
      <w:proofErr w:type="spellStart"/>
      <w:r w:rsidRPr="00F936DC">
        <w:rPr>
          <w:rFonts w:ascii="Arial" w:eastAsia="Times New Roman" w:hAnsi="Arial" w:cs="Arial"/>
          <w:color w:val="222222"/>
          <w:lang w:eastAsia="el-GR"/>
        </w:rPr>
        <w:t>Αγγ</w:t>
      </w:r>
      <w:proofErr w:type="spellEnd"/>
      <w:r w:rsidRPr="00F936DC">
        <w:rPr>
          <w:rFonts w:ascii="Arial" w:eastAsia="Times New Roman" w:hAnsi="Arial" w:cs="Arial"/>
          <w:color w:val="222222"/>
          <w:lang w:eastAsia="el-GR"/>
        </w:rPr>
        <w:t xml:space="preserve">. </w:t>
      </w:r>
      <w:proofErr w:type="spellStart"/>
      <w:r w:rsidRPr="00F936DC">
        <w:rPr>
          <w:rFonts w:ascii="Arial" w:eastAsia="Times New Roman" w:hAnsi="Arial" w:cs="Arial"/>
          <w:color w:val="222222"/>
          <w:lang w:eastAsia="el-GR"/>
        </w:rPr>
        <w:t>Μπίνη</w:t>
      </w:r>
      <w:proofErr w:type="spellEnd"/>
      <w:r w:rsidRPr="00F936DC">
        <w:rPr>
          <w:rFonts w:ascii="Arial" w:eastAsia="Times New Roman" w:hAnsi="Arial" w:cs="Arial"/>
          <w:color w:val="222222"/>
          <w:lang w:eastAsia="el-GR"/>
        </w:rPr>
        <w:t xml:space="preserve">, </w:t>
      </w:r>
      <w:proofErr w:type="spellStart"/>
      <w:r w:rsidRPr="00F936DC">
        <w:rPr>
          <w:rFonts w:ascii="Arial" w:eastAsia="Times New Roman" w:hAnsi="Arial" w:cs="Arial"/>
          <w:color w:val="222222"/>
          <w:lang w:eastAsia="el-GR"/>
        </w:rPr>
        <w:t>Λένορμαν</w:t>
      </w:r>
      <w:proofErr w:type="spellEnd"/>
      <w:r w:rsidRPr="00F936DC">
        <w:rPr>
          <w:rFonts w:ascii="Arial" w:eastAsia="Times New Roman" w:hAnsi="Arial" w:cs="Arial"/>
          <w:color w:val="222222"/>
          <w:lang w:eastAsia="el-GR"/>
        </w:rPr>
        <w:t xml:space="preserve"> 195 &amp; </w:t>
      </w:r>
      <w:proofErr w:type="spellStart"/>
      <w:r w:rsidRPr="00F936DC">
        <w:rPr>
          <w:rFonts w:ascii="Arial" w:eastAsia="Times New Roman" w:hAnsi="Arial" w:cs="Arial"/>
          <w:color w:val="222222"/>
          <w:lang w:eastAsia="el-GR"/>
        </w:rPr>
        <w:t>Αμφιαράου</w:t>
      </w:r>
      <w:proofErr w:type="spellEnd"/>
      <w:r w:rsidRPr="00F936DC">
        <w:rPr>
          <w:rFonts w:ascii="Arial" w:eastAsia="Times New Roman" w:hAnsi="Arial" w:cs="Arial"/>
          <w:color w:val="222222"/>
          <w:lang w:eastAsia="el-GR"/>
        </w:rPr>
        <w:t xml:space="preserve"> - Αθήνα Τ.Κ. 10442,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info</w:t>
      </w:r>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aead</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7.</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ΝΕΑ ΔΗΜΟΚΡΑΤΙΑ, Πειραιώς 62 - Μοσχάτο Τ.Κ. 18346</w:t>
      </w:r>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8.</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ΣΥ.ΡΙΖ.Α, Πλατεία Ελευθερίας 1 - Αθήνα Τ.Κ. 10553,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info</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at</w:t>
      </w:r>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syriza</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9.</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ΚΙΝ.ΑΛ.  </w:t>
      </w:r>
      <w:proofErr w:type="spellStart"/>
      <w:r w:rsidRPr="00F936DC">
        <w:rPr>
          <w:rFonts w:ascii="Arial" w:eastAsia="Times New Roman" w:hAnsi="Arial" w:cs="Arial"/>
          <w:color w:val="222222"/>
          <w:lang w:eastAsia="el-GR"/>
        </w:rPr>
        <w:t>Χαρ</w:t>
      </w:r>
      <w:proofErr w:type="spellEnd"/>
      <w:r w:rsidRPr="00F936DC">
        <w:rPr>
          <w:rFonts w:ascii="Arial" w:eastAsia="Times New Roman" w:hAnsi="Arial" w:cs="Arial"/>
          <w:color w:val="222222"/>
          <w:lang w:eastAsia="el-GR"/>
        </w:rPr>
        <w:t>. Τρικούπη 50 - Αθήνα, Τ.Κ. 10680,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info</w:t>
      </w:r>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kinimaallagis</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10.</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 xml:space="preserve">Κ.Κ.Ε. </w:t>
      </w:r>
      <w:proofErr w:type="spellStart"/>
      <w:r w:rsidRPr="00F936DC">
        <w:rPr>
          <w:rFonts w:ascii="Arial" w:eastAsia="Times New Roman" w:hAnsi="Arial" w:cs="Arial"/>
          <w:color w:val="222222"/>
          <w:lang w:eastAsia="el-GR"/>
        </w:rPr>
        <w:t>Λεωφ</w:t>
      </w:r>
      <w:proofErr w:type="spellEnd"/>
      <w:r w:rsidRPr="00F936DC">
        <w:rPr>
          <w:rFonts w:ascii="Arial" w:eastAsia="Times New Roman" w:hAnsi="Arial" w:cs="Arial"/>
          <w:color w:val="222222"/>
          <w:lang w:eastAsia="el-GR"/>
        </w:rPr>
        <w:t>. Ηρακλείου 145 - Νέα Ιωνία, Τ.Κ. 14231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mailbox</w:t>
      </w:r>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kke</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11.</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ΜΕΡΑ 25 ΜΑΥΡΟΜΑΤΑΙΩΝ 15, ΠΕΔΙΟΝ ΑΡΕΩΣ Τ.Κ.10434,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r w:rsidRPr="00F936DC">
        <w:rPr>
          <w:rFonts w:ascii="Arial" w:eastAsia="Times New Roman" w:hAnsi="Arial" w:cs="Arial"/>
          <w:color w:val="222222"/>
          <w:lang w:val="en-US" w:eastAsia="el-GR"/>
        </w:rPr>
        <w:t>info</w:t>
      </w:r>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mera</w:t>
      </w:r>
      <w:proofErr w:type="spellEnd"/>
      <w:r w:rsidRPr="00F936DC">
        <w:rPr>
          <w:rFonts w:ascii="Arial" w:eastAsia="Times New Roman" w:hAnsi="Arial" w:cs="Arial"/>
          <w:color w:val="222222"/>
          <w:lang w:eastAsia="el-GR"/>
        </w:rPr>
        <w:t>25.</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12.</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ΕΛΛΗΝΙΚΗ ΛΥΣΗ, Ιπποκράτους 10-12 - Αθήνα, Τ.Κ.10679,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hyperlink r:id="rId7" w:history="1">
        <w:r w:rsidRPr="00F936DC">
          <w:rPr>
            <w:rFonts w:ascii="Arial" w:eastAsia="Times New Roman" w:hAnsi="Arial" w:cs="Arial"/>
            <w:color w:val="888888"/>
            <w:lang w:val="en-US" w:eastAsia="el-GR"/>
          </w:rPr>
          <w:t>info</w:t>
        </w:r>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elliniki</w:t>
        </w:r>
        <w:proofErr w:type="spellEnd"/>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lisi</w:t>
        </w:r>
        <w:proofErr w:type="spellEnd"/>
        <w:r w:rsidRPr="00F936DC">
          <w:rPr>
            <w:rFonts w:ascii="Arial" w:eastAsia="Times New Roman" w:hAnsi="Arial" w:cs="Arial"/>
            <w:color w:val="888888"/>
            <w:lang w:eastAsia="el-GR"/>
          </w:rPr>
          <w:t>.</w:t>
        </w:r>
        <w:proofErr w:type="spellStart"/>
        <w:r w:rsidRPr="00F936DC">
          <w:rPr>
            <w:rFonts w:ascii="Arial" w:eastAsia="Times New Roman" w:hAnsi="Arial" w:cs="Arial"/>
            <w:color w:val="888888"/>
            <w:lang w:val="en-US" w:eastAsia="el-GR"/>
          </w:rPr>
          <w:t>gr</w:t>
        </w:r>
        <w:proofErr w:type="spellEnd"/>
      </w:hyperlink>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13.</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ΛΑÏΚΗ ΕΝΟΤΗΤΑ Πατησίων 14 (Στοά Φέξη) 8</w:t>
      </w:r>
      <w:r w:rsidRPr="00F936DC">
        <w:rPr>
          <w:rFonts w:ascii="Arial" w:eastAsia="Times New Roman" w:hAnsi="Arial" w:cs="Arial"/>
          <w:color w:val="222222"/>
          <w:vertAlign w:val="superscript"/>
          <w:lang w:eastAsia="el-GR"/>
        </w:rPr>
        <w:t>ος</w:t>
      </w:r>
      <w:r w:rsidRPr="00F936DC">
        <w:rPr>
          <w:rFonts w:ascii="Arial" w:eastAsia="Times New Roman" w:hAnsi="Arial" w:cs="Arial"/>
          <w:color w:val="222222"/>
          <w:lang w:eastAsia="el-GR"/>
        </w:rPr>
        <w:t> όροφος,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hyperlink r:id="rId8" w:history="1">
        <w:r w:rsidRPr="00F936DC">
          <w:rPr>
            <w:rFonts w:ascii="Arial" w:eastAsia="Times New Roman" w:hAnsi="Arial" w:cs="Arial"/>
            <w:color w:val="888888"/>
            <w:lang w:val="en-US" w:eastAsia="el-GR"/>
          </w:rPr>
          <w:t>grafeiotypou</w:t>
        </w:r>
        <w:r w:rsidRPr="00F936DC">
          <w:rPr>
            <w:rFonts w:ascii="Arial" w:eastAsia="Times New Roman" w:hAnsi="Arial" w:cs="Arial"/>
            <w:color w:val="888888"/>
            <w:lang w:eastAsia="el-GR"/>
          </w:rPr>
          <w:t>@</w:t>
        </w:r>
        <w:r w:rsidRPr="00F936DC">
          <w:rPr>
            <w:rFonts w:ascii="Arial" w:eastAsia="Times New Roman" w:hAnsi="Arial" w:cs="Arial"/>
            <w:color w:val="888888"/>
            <w:lang w:val="en-US" w:eastAsia="el-GR"/>
          </w:rPr>
          <w:t>laiki</w:t>
        </w:r>
        <w:r w:rsidRPr="00F936DC">
          <w:rPr>
            <w:rFonts w:ascii="Arial" w:eastAsia="Times New Roman" w:hAnsi="Arial" w:cs="Arial"/>
            <w:color w:val="888888"/>
            <w:lang w:eastAsia="el-GR"/>
          </w:rPr>
          <w:t>-</w:t>
        </w:r>
        <w:r w:rsidRPr="00F936DC">
          <w:rPr>
            <w:rFonts w:ascii="Arial" w:eastAsia="Times New Roman" w:hAnsi="Arial" w:cs="Arial"/>
            <w:color w:val="888888"/>
            <w:lang w:val="en-US" w:eastAsia="el-GR"/>
          </w:rPr>
          <w:t>enotita</w:t>
        </w:r>
        <w:r w:rsidRPr="00F936DC">
          <w:rPr>
            <w:rFonts w:ascii="Arial" w:eastAsia="Times New Roman" w:hAnsi="Arial" w:cs="Arial"/>
            <w:color w:val="888888"/>
            <w:lang w:eastAsia="el-GR"/>
          </w:rPr>
          <w:t>.</w:t>
        </w:r>
        <w:r w:rsidRPr="00F936DC">
          <w:rPr>
            <w:rFonts w:ascii="Arial" w:eastAsia="Times New Roman" w:hAnsi="Arial" w:cs="Arial"/>
            <w:color w:val="888888"/>
            <w:lang w:val="en-US" w:eastAsia="el-GR"/>
          </w:rPr>
          <w:t>gr</w:t>
        </w:r>
      </w:hyperlink>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14.</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 xml:space="preserve">ΑΔΕΔΥ </w:t>
      </w:r>
      <w:proofErr w:type="spellStart"/>
      <w:r w:rsidRPr="00F936DC">
        <w:rPr>
          <w:rFonts w:ascii="Arial" w:eastAsia="Times New Roman" w:hAnsi="Arial" w:cs="Arial"/>
          <w:color w:val="222222"/>
          <w:lang w:eastAsia="el-GR"/>
        </w:rPr>
        <w:t>Ψύλλα</w:t>
      </w:r>
      <w:proofErr w:type="spellEnd"/>
      <w:r w:rsidRPr="00F936DC">
        <w:rPr>
          <w:rFonts w:ascii="Arial" w:eastAsia="Times New Roman" w:hAnsi="Arial" w:cs="Arial"/>
          <w:color w:val="222222"/>
          <w:lang w:eastAsia="el-GR"/>
        </w:rPr>
        <w:t xml:space="preserve"> 2 &amp; Φιλελλήνων, Αθήνα, Τ.Κ. 10557,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proofErr w:type="spellStart"/>
      <w:r w:rsidRPr="00F936DC">
        <w:rPr>
          <w:rFonts w:ascii="Arial" w:eastAsia="Times New Roman" w:hAnsi="Arial" w:cs="Arial"/>
          <w:color w:val="222222"/>
          <w:lang w:val="en-US" w:eastAsia="el-GR"/>
        </w:rPr>
        <w:t>adedy</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adedy</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15.</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Π.Ο.Ε.ΔΗ.Ν. Αριστοτέλους 22 - Αθήνα, Τ.Κ. 10433, </w:t>
      </w:r>
      <w:r w:rsidRPr="00F936DC">
        <w:rPr>
          <w:rFonts w:ascii="Arial" w:eastAsia="Times New Roman" w:hAnsi="Arial" w:cs="Arial"/>
          <w:color w:val="222222"/>
          <w:lang w:val="en-US" w:eastAsia="el-GR"/>
        </w:rPr>
        <w:t>fax</w:t>
      </w:r>
      <w:r w:rsidRPr="00F936DC">
        <w:rPr>
          <w:rFonts w:ascii="Arial" w:eastAsia="Times New Roman" w:hAnsi="Arial" w:cs="Arial"/>
          <w:color w:val="222222"/>
          <w:lang w:eastAsia="el-GR"/>
        </w:rPr>
        <w:t>: 2105234589,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proofErr w:type="spellStart"/>
      <w:r w:rsidRPr="00F936DC">
        <w:rPr>
          <w:rFonts w:ascii="Arial" w:eastAsia="Times New Roman" w:hAnsi="Arial" w:cs="Arial"/>
          <w:color w:val="222222"/>
          <w:lang w:val="en-US" w:eastAsia="el-GR"/>
        </w:rPr>
        <w:t>poedhn</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otenet</w:t>
      </w:r>
      <w:proofErr w:type="spellEnd"/>
      <w:r w:rsidRPr="00F936DC">
        <w:rPr>
          <w:rFonts w:ascii="Arial" w:eastAsia="Times New Roman" w:hAnsi="Arial" w:cs="Arial"/>
          <w:color w:val="222222"/>
          <w:lang w:eastAsia="el-GR"/>
        </w:rPr>
        <w:t>.</w:t>
      </w:r>
      <w:proofErr w:type="spellStart"/>
      <w:r w:rsidRPr="00F936DC">
        <w:rPr>
          <w:rFonts w:ascii="Arial" w:eastAsia="Times New Roman" w:hAnsi="Arial" w:cs="Arial"/>
          <w:color w:val="222222"/>
          <w:lang w:val="en-US" w:eastAsia="el-GR"/>
        </w:rPr>
        <w:t>gr</w:t>
      </w:r>
      <w:proofErr w:type="spellEnd"/>
    </w:p>
    <w:p w:rsidR="00F936DC" w:rsidRPr="00F936DC" w:rsidRDefault="00F936DC" w:rsidP="00F936DC">
      <w:pPr>
        <w:shd w:val="clear" w:color="auto" w:fill="FFFFFF"/>
        <w:spacing w:before="100" w:beforeAutospacing="1" w:after="100" w:afterAutospacing="1" w:line="240" w:lineRule="auto"/>
        <w:ind w:left="420" w:hanging="360"/>
        <w:jc w:val="both"/>
        <w:rPr>
          <w:rFonts w:ascii="Arial" w:eastAsia="Times New Roman" w:hAnsi="Arial" w:cs="Arial"/>
          <w:color w:val="222222"/>
          <w:sz w:val="20"/>
          <w:szCs w:val="20"/>
          <w:lang w:eastAsia="el-GR"/>
        </w:rPr>
      </w:pPr>
      <w:r w:rsidRPr="00F936DC">
        <w:rPr>
          <w:rFonts w:ascii="Arial" w:eastAsia="Times New Roman" w:hAnsi="Arial" w:cs="Arial"/>
          <w:color w:val="222222"/>
          <w:lang w:eastAsia="el-GR"/>
        </w:rPr>
        <w:t>16.</w:t>
      </w:r>
      <w:r w:rsidRPr="00F936DC">
        <w:rPr>
          <w:rFonts w:ascii="Times New Roman" w:eastAsia="Times New Roman" w:hAnsi="Times New Roman" w:cs="Times New Roman"/>
          <w:color w:val="222222"/>
          <w:sz w:val="14"/>
          <w:szCs w:val="14"/>
          <w:lang w:eastAsia="el-GR"/>
        </w:rPr>
        <w:t>  </w:t>
      </w:r>
      <w:r w:rsidRPr="00F936DC">
        <w:rPr>
          <w:rFonts w:ascii="Arial" w:eastAsia="Times New Roman" w:hAnsi="Arial" w:cs="Arial"/>
          <w:color w:val="222222"/>
          <w:lang w:eastAsia="el-GR"/>
        </w:rPr>
        <w:t xml:space="preserve">ΣΥΛΛΟΓΟΣ ΕΡΓΑΖΟΜΕΝΩΝ Ι.Κ.Α. </w:t>
      </w:r>
      <w:proofErr w:type="spellStart"/>
      <w:r w:rsidRPr="00F936DC">
        <w:rPr>
          <w:rFonts w:ascii="Arial" w:eastAsia="Times New Roman" w:hAnsi="Arial" w:cs="Arial"/>
          <w:color w:val="222222"/>
          <w:lang w:eastAsia="el-GR"/>
        </w:rPr>
        <w:t>Στουρνάρη</w:t>
      </w:r>
      <w:proofErr w:type="spellEnd"/>
      <w:r w:rsidRPr="00F936DC">
        <w:rPr>
          <w:rFonts w:ascii="Arial" w:eastAsia="Times New Roman" w:hAnsi="Arial" w:cs="Arial"/>
          <w:color w:val="222222"/>
          <w:lang w:eastAsia="el-GR"/>
        </w:rPr>
        <w:t xml:space="preserve"> 30 - Αθήνα, </w:t>
      </w:r>
      <w:r w:rsidRPr="00F936DC">
        <w:rPr>
          <w:rFonts w:ascii="Arial" w:eastAsia="Times New Roman" w:hAnsi="Arial" w:cs="Arial"/>
          <w:color w:val="222222"/>
          <w:lang w:val="en-US" w:eastAsia="el-GR"/>
        </w:rPr>
        <w:t>e</w:t>
      </w:r>
      <w:r w:rsidRPr="00F936DC">
        <w:rPr>
          <w:rFonts w:ascii="Arial" w:eastAsia="Times New Roman" w:hAnsi="Arial" w:cs="Arial"/>
          <w:color w:val="222222"/>
          <w:lang w:eastAsia="el-GR"/>
        </w:rPr>
        <w:t>-</w:t>
      </w:r>
      <w:r w:rsidRPr="00F936DC">
        <w:rPr>
          <w:rFonts w:ascii="Arial" w:eastAsia="Times New Roman" w:hAnsi="Arial" w:cs="Arial"/>
          <w:color w:val="222222"/>
          <w:lang w:val="en-US" w:eastAsia="el-GR"/>
        </w:rPr>
        <w:t>mail</w:t>
      </w:r>
      <w:r w:rsidRPr="00F936DC">
        <w:rPr>
          <w:rFonts w:ascii="Arial" w:eastAsia="Times New Roman" w:hAnsi="Arial" w:cs="Arial"/>
          <w:color w:val="222222"/>
          <w:lang w:eastAsia="el-GR"/>
        </w:rPr>
        <w:t>: </w:t>
      </w:r>
      <w:hyperlink r:id="rId9" w:history="1">
        <w:r w:rsidRPr="00F936DC">
          <w:rPr>
            <w:rFonts w:ascii="Arial" w:eastAsia="Times New Roman" w:hAnsi="Arial" w:cs="Arial"/>
            <w:color w:val="888888"/>
            <w:lang w:val="en-US" w:eastAsia="el-GR"/>
          </w:rPr>
          <w:t>seika</w:t>
        </w:r>
        <w:r w:rsidRPr="00F936DC">
          <w:rPr>
            <w:rFonts w:ascii="Arial" w:eastAsia="Times New Roman" w:hAnsi="Arial" w:cs="Arial"/>
            <w:color w:val="888888"/>
            <w:lang w:eastAsia="el-GR"/>
          </w:rPr>
          <w:t>@</w:t>
        </w:r>
        <w:r w:rsidRPr="00F936DC">
          <w:rPr>
            <w:rFonts w:ascii="Arial" w:eastAsia="Times New Roman" w:hAnsi="Arial" w:cs="Arial"/>
            <w:color w:val="888888"/>
            <w:lang w:val="en-US" w:eastAsia="el-GR"/>
          </w:rPr>
          <w:t>otenet</w:t>
        </w:r>
        <w:r w:rsidRPr="00F936DC">
          <w:rPr>
            <w:rFonts w:ascii="Arial" w:eastAsia="Times New Roman" w:hAnsi="Arial" w:cs="Arial"/>
            <w:color w:val="888888"/>
            <w:lang w:eastAsia="el-GR"/>
          </w:rPr>
          <w:t>.</w:t>
        </w:r>
        <w:r w:rsidRPr="00F936DC">
          <w:rPr>
            <w:rFonts w:ascii="Arial" w:eastAsia="Times New Roman" w:hAnsi="Arial" w:cs="Arial"/>
            <w:color w:val="888888"/>
            <w:lang w:val="en-US" w:eastAsia="el-GR"/>
          </w:rPr>
          <w:t>gr</w:t>
        </w:r>
      </w:hyperlink>
    </w:p>
    <w:p w:rsidR="00195D92" w:rsidRDefault="00195D92"/>
    <w:sectPr w:rsidR="00195D92" w:rsidSect="00195D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F936DC"/>
    <w:rsid w:val="00195D92"/>
    <w:rsid w:val="00F936D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936DC"/>
    <w:rPr>
      <w:color w:val="0000FF"/>
      <w:u w:val="single"/>
    </w:rPr>
  </w:style>
  <w:style w:type="paragraph" w:styleId="a3">
    <w:name w:val="List Paragraph"/>
    <w:basedOn w:val="a"/>
    <w:uiPriority w:val="34"/>
    <w:qFormat/>
    <w:rsid w:val="00F936D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355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feiotypou@laiki-enotita.gr" TargetMode="External"/><Relationship Id="rId3" Type="http://schemas.openxmlformats.org/officeDocument/2006/relationships/webSettings" Target="webSettings.xml"/><Relationship Id="rId7" Type="http://schemas.openxmlformats.org/officeDocument/2006/relationships/hyperlink" Target="mailto:info@elliniki-lisi.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nister@moh.gov.gr" TargetMode="External"/><Relationship Id="rId11" Type="http://schemas.openxmlformats.org/officeDocument/2006/relationships/theme" Target="theme/theme1.xml"/><Relationship Id="rId5" Type="http://schemas.openxmlformats.org/officeDocument/2006/relationships/hyperlink" Target="http://sylogosdafni.blogspot.gr/" TargetMode="External"/><Relationship Id="rId10" Type="http://schemas.openxmlformats.org/officeDocument/2006/relationships/fontTable" Target="fontTable.xml"/><Relationship Id="rId4" Type="http://schemas.openxmlformats.org/officeDocument/2006/relationships/hyperlink" Target="http://www.psyhat.gr/contact/map" TargetMode="External"/><Relationship Id="rId9" Type="http://schemas.openxmlformats.org/officeDocument/2006/relationships/hyperlink" Target="mailto:seika@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4821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2020-09-30T09:43:00Z</dcterms:created>
  <dcterms:modified xsi:type="dcterms:W3CDTF">2020-09-30T09:45:00Z</dcterms:modified>
</cp:coreProperties>
</file>