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28" w:rsidRPr="005A4D1C" w:rsidRDefault="00386028" w:rsidP="00386028">
      <w:pPr>
        <w:pStyle w:val="o"/>
        <w:pBdr>
          <w:top w:val="single" w:sz="24" w:space="0" w:color="auto" w:shadow="1"/>
        </w:pBdr>
        <w:rPr>
          <w:rFonts w:ascii="Arial" w:hAnsi="Arial"/>
          <w:szCs w:val="28"/>
        </w:rPr>
      </w:pPr>
      <w:r w:rsidRPr="005A4D1C">
        <w:rPr>
          <w:rFonts w:ascii="Arial" w:hAnsi="Arial"/>
          <w:szCs w:val="28"/>
        </w:rPr>
        <w:t xml:space="preserve">ΣΩΜΑΤΕΙΟ ΕΡΓΑΖΟΜΕΝΩΝ </w:t>
      </w:r>
    </w:p>
    <w:p w:rsidR="00386028" w:rsidRPr="005A4D1C" w:rsidRDefault="00386028" w:rsidP="00386028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ΓΕΝΙΚΟΥ ΠΕΡΙΦΕΡΕΙΑΚΟΥ ΝΟΣΟΚΟΜΕΙΟΥ ΑΤΤΙΚΗΣ</w:t>
      </w:r>
    </w:p>
    <w:p w:rsidR="00386028" w:rsidRPr="005A4D1C" w:rsidRDefault="00386028" w:rsidP="00386028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ΣΙΣΜΑΝΟΓΛΕΙΟ (Σ.Ε.Γ.Π.Ν.Α.Σ)</w:t>
      </w:r>
      <w:r w:rsidRPr="005A4D1C">
        <w:rPr>
          <w:rFonts w:ascii="Arial" w:hAnsi="Arial"/>
          <w:sz w:val="28"/>
          <w:szCs w:val="28"/>
        </w:rPr>
        <w:t xml:space="preserve"> </w:t>
      </w:r>
      <w:r w:rsidRPr="005A4D1C">
        <w:rPr>
          <w:rFonts w:ascii="Arial" w:hAnsi="Arial"/>
          <w:b/>
          <w:sz w:val="28"/>
          <w:szCs w:val="28"/>
        </w:rPr>
        <w:t>151 26 ΜΑΡΟΥΣΙ</w:t>
      </w:r>
    </w:p>
    <w:p w:rsidR="00386028" w:rsidRPr="005A4D1C" w:rsidRDefault="00386028" w:rsidP="00386028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rFonts w:ascii="Arial" w:hAnsi="Arial"/>
          <w:b/>
          <w:sz w:val="28"/>
          <w:szCs w:val="28"/>
        </w:rPr>
      </w:pPr>
      <w:r w:rsidRPr="005A4D1C">
        <w:rPr>
          <w:rFonts w:ascii="Arial" w:hAnsi="Arial"/>
          <w:b/>
          <w:sz w:val="28"/>
          <w:szCs w:val="28"/>
        </w:rPr>
        <w:t>ΤΗΛΕΦΩΝΟ 210- 8039442- ΦΑΞ 210- 8043182</w:t>
      </w:r>
    </w:p>
    <w:p w:rsidR="00386028" w:rsidRPr="00316793" w:rsidRDefault="00386028" w:rsidP="00386028">
      <w:pPr>
        <w:jc w:val="center"/>
        <w:rPr>
          <w:b/>
          <w:sz w:val="16"/>
          <w:szCs w:val="16"/>
        </w:rPr>
      </w:pPr>
    </w:p>
    <w:p w:rsidR="00386028" w:rsidRPr="00C1658B" w:rsidRDefault="00D707FC" w:rsidP="00C165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ΨΗΦΙΣΜΑ - ΚΑΤΑΓΓΕΛΙΑ</w:t>
      </w:r>
    </w:p>
    <w:p w:rsidR="00D707FC" w:rsidRDefault="00386028" w:rsidP="00270844">
      <w:pPr>
        <w:spacing w:after="0" w:line="360" w:lineRule="auto"/>
        <w:jc w:val="both"/>
        <w:rPr>
          <w:sz w:val="24"/>
          <w:szCs w:val="24"/>
        </w:rPr>
      </w:pPr>
      <w:r w:rsidRPr="00094839">
        <w:rPr>
          <w:sz w:val="24"/>
          <w:szCs w:val="24"/>
        </w:rPr>
        <w:t xml:space="preserve">Το </w:t>
      </w:r>
      <w:r w:rsidR="00094839" w:rsidRPr="00094839">
        <w:rPr>
          <w:sz w:val="24"/>
          <w:szCs w:val="24"/>
        </w:rPr>
        <w:t xml:space="preserve">Δ.Σ. του </w:t>
      </w:r>
      <w:r w:rsidRPr="00094839">
        <w:rPr>
          <w:sz w:val="24"/>
          <w:szCs w:val="24"/>
        </w:rPr>
        <w:t>Σωματείο</w:t>
      </w:r>
      <w:r w:rsidR="00094839" w:rsidRPr="00094839">
        <w:rPr>
          <w:sz w:val="24"/>
          <w:szCs w:val="24"/>
        </w:rPr>
        <w:t>υ</w:t>
      </w:r>
      <w:r w:rsidRPr="00094839">
        <w:rPr>
          <w:sz w:val="24"/>
          <w:szCs w:val="24"/>
        </w:rPr>
        <w:t xml:space="preserve"> Εργαζομένων του Γ.Ν.Α. Σισμανόγλειο </w:t>
      </w:r>
      <w:r w:rsidR="00407E9A" w:rsidRPr="00094839">
        <w:rPr>
          <w:sz w:val="24"/>
          <w:szCs w:val="24"/>
        </w:rPr>
        <w:t xml:space="preserve">καταγγέλλει και καταδικάζει </w:t>
      </w:r>
      <w:r w:rsidR="00094839" w:rsidRPr="00094839">
        <w:rPr>
          <w:sz w:val="24"/>
          <w:szCs w:val="24"/>
        </w:rPr>
        <w:t>τις διώξεις συνδικαλιστών</w:t>
      </w:r>
      <w:r w:rsidR="00407E9A" w:rsidRPr="00094839">
        <w:rPr>
          <w:sz w:val="24"/>
          <w:szCs w:val="24"/>
        </w:rPr>
        <w:t xml:space="preserve"> οι οποίοι στην προσπάθειά τους  να δημοσιοποιήσουν τα πρ</w:t>
      </w:r>
      <w:r w:rsidR="00094839" w:rsidRPr="00094839">
        <w:rPr>
          <w:sz w:val="24"/>
          <w:szCs w:val="24"/>
        </w:rPr>
        <w:t>οβλήματα του χώρου εργασίας μας</w:t>
      </w:r>
      <w:r w:rsidR="00407E9A" w:rsidRPr="00094839">
        <w:rPr>
          <w:sz w:val="24"/>
          <w:szCs w:val="24"/>
        </w:rPr>
        <w:t xml:space="preserve"> και να διεκδικήσουν τα </w:t>
      </w:r>
      <w:r w:rsidR="00094839" w:rsidRPr="00094839">
        <w:rPr>
          <w:sz w:val="24"/>
          <w:szCs w:val="24"/>
        </w:rPr>
        <w:t>δίκαια αιτήματά μας</w:t>
      </w:r>
      <w:r w:rsidR="00C1658B" w:rsidRPr="00094839">
        <w:rPr>
          <w:sz w:val="24"/>
          <w:szCs w:val="24"/>
        </w:rPr>
        <w:t xml:space="preserve"> βρέθηκαν να διώκονται ποινικά βάση του κατάπτυστου και αντιδημοκρατικού Νόμου για τον περιορισμό του συνδικαλιστικού κινήματος. Ε</w:t>
      </w:r>
      <w:r w:rsidR="00094839" w:rsidRPr="00094839">
        <w:rPr>
          <w:sz w:val="24"/>
          <w:szCs w:val="24"/>
        </w:rPr>
        <w:t xml:space="preserve">κφράζουμε την πλήρη συμπαράστασή μας και την απόλυτη στήριξή μας </w:t>
      </w:r>
      <w:r w:rsidRPr="00094839">
        <w:rPr>
          <w:sz w:val="24"/>
          <w:szCs w:val="24"/>
        </w:rPr>
        <w:t xml:space="preserve"> στον πρόεδρο της Π.Ο.Ε.Δ.Η.Ν</w:t>
      </w:r>
      <w:r w:rsidR="00094839" w:rsidRPr="00094839">
        <w:rPr>
          <w:sz w:val="24"/>
          <w:szCs w:val="24"/>
        </w:rPr>
        <w:t xml:space="preserve">. Μιχάλη </w:t>
      </w:r>
      <w:proofErr w:type="spellStart"/>
      <w:r w:rsidR="00094839" w:rsidRPr="00094839">
        <w:rPr>
          <w:sz w:val="24"/>
          <w:szCs w:val="24"/>
        </w:rPr>
        <w:t>Γιαννάκο</w:t>
      </w:r>
      <w:proofErr w:type="spellEnd"/>
      <w:r w:rsidR="00094839" w:rsidRPr="00094839">
        <w:rPr>
          <w:sz w:val="24"/>
          <w:szCs w:val="24"/>
        </w:rPr>
        <w:t xml:space="preserve"> για την ποινική δίωξη</w:t>
      </w:r>
      <w:r w:rsidRPr="00094839">
        <w:rPr>
          <w:sz w:val="24"/>
          <w:szCs w:val="24"/>
        </w:rPr>
        <w:t xml:space="preserve"> που του</w:t>
      </w:r>
      <w:r w:rsidR="00270844" w:rsidRPr="00094839">
        <w:rPr>
          <w:sz w:val="24"/>
          <w:szCs w:val="24"/>
        </w:rPr>
        <w:t xml:space="preserve"> </w:t>
      </w:r>
      <w:r w:rsidRPr="00094839">
        <w:rPr>
          <w:sz w:val="24"/>
          <w:szCs w:val="24"/>
        </w:rPr>
        <w:t xml:space="preserve">ασκήθηκε </w:t>
      </w:r>
      <w:r w:rsidR="00C1658B" w:rsidRPr="00094839">
        <w:rPr>
          <w:sz w:val="24"/>
          <w:szCs w:val="24"/>
        </w:rPr>
        <w:t>για «απείθεια» και «παρακώλυση συγκοινωνιών»</w:t>
      </w:r>
      <w:r w:rsidRPr="00094839">
        <w:rPr>
          <w:sz w:val="24"/>
          <w:szCs w:val="24"/>
        </w:rPr>
        <w:t>.</w:t>
      </w:r>
      <w:r w:rsidR="000F2A10" w:rsidRPr="00094839">
        <w:rPr>
          <w:sz w:val="24"/>
          <w:szCs w:val="24"/>
        </w:rPr>
        <w:t xml:space="preserve"> </w:t>
      </w:r>
      <w:r w:rsidRPr="00094839">
        <w:rPr>
          <w:sz w:val="24"/>
          <w:szCs w:val="24"/>
        </w:rPr>
        <w:t xml:space="preserve"> </w:t>
      </w:r>
    </w:p>
    <w:p w:rsidR="00386028" w:rsidRPr="00D707FC" w:rsidRDefault="00D707FC" w:rsidP="00D707F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D707FC">
        <w:rPr>
          <w:b/>
          <w:sz w:val="24"/>
          <w:szCs w:val="24"/>
          <w:u w:val="single"/>
        </w:rPr>
        <w:t>ΘΕΩΡΟΥΜΕ ΟΤΙ ΣΤΟ ΠΡΟΣΩΠΟ ΤΟΥ ΠΡΟΕΔΡΟΥ ΤΗΣ ΠΟΕΔΗΝ ΔΙΩΚΕΤΑΙ ΟΛΟ ΤΟ ΣΥΝΔΙΚΑΛΙΣΤΙΚΟ ΚΙΝΗΜΑ.</w:t>
      </w:r>
    </w:p>
    <w:p w:rsidR="00094839" w:rsidRPr="00094839" w:rsidRDefault="00386028" w:rsidP="00270844">
      <w:pPr>
        <w:spacing w:after="0" w:line="360" w:lineRule="auto"/>
        <w:jc w:val="both"/>
        <w:rPr>
          <w:sz w:val="24"/>
          <w:szCs w:val="24"/>
        </w:rPr>
      </w:pPr>
      <w:r w:rsidRPr="00094839">
        <w:rPr>
          <w:sz w:val="24"/>
          <w:szCs w:val="24"/>
        </w:rPr>
        <w:t xml:space="preserve">Η ποινικοποίηση των συνδικαλιστικών </w:t>
      </w:r>
      <w:r w:rsidR="00F57108" w:rsidRPr="00094839">
        <w:rPr>
          <w:sz w:val="24"/>
          <w:szCs w:val="24"/>
        </w:rPr>
        <w:t>δράσεων</w:t>
      </w:r>
      <w:r w:rsidRPr="00094839">
        <w:rPr>
          <w:sz w:val="24"/>
          <w:szCs w:val="24"/>
        </w:rPr>
        <w:t xml:space="preserve">, ο αυταρχισμός και η αστυνομοκρατία δεν θα σταματήσουν τους αγώνες μας. </w:t>
      </w:r>
      <w:r w:rsidR="00094839" w:rsidRPr="00094839">
        <w:rPr>
          <w:sz w:val="24"/>
          <w:szCs w:val="24"/>
        </w:rPr>
        <w:t>Καλούμε την Κυβέρνηση και τους αρμόδιους Υπουργούς να σταματήσουν ΤΩΡΑ κάθε διαδικασία ποινικοποίησης των αγώνων. Να ανακληθούν ΑΜΕΣΑ οι διώξεις των υγειονομικών.</w:t>
      </w:r>
    </w:p>
    <w:p w:rsidR="00094839" w:rsidRPr="00094839" w:rsidRDefault="00094839" w:rsidP="00270844">
      <w:pPr>
        <w:spacing w:after="0" w:line="360" w:lineRule="auto"/>
        <w:jc w:val="both"/>
        <w:rPr>
          <w:i/>
        </w:rPr>
      </w:pPr>
    </w:p>
    <w:p w:rsidR="00094839" w:rsidRPr="00094839" w:rsidRDefault="00094839" w:rsidP="00094839">
      <w:pPr>
        <w:spacing w:after="0" w:line="360" w:lineRule="auto"/>
        <w:jc w:val="center"/>
        <w:rPr>
          <w:i/>
          <w:sz w:val="28"/>
          <w:szCs w:val="28"/>
        </w:rPr>
      </w:pPr>
      <w:r w:rsidRPr="00094839">
        <w:rPr>
          <w:i/>
          <w:sz w:val="28"/>
          <w:szCs w:val="28"/>
        </w:rPr>
        <w:t>Η δύναμη δεν προκύπτει από τις νίκες.</w:t>
      </w:r>
    </w:p>
    <w:p w:rsidR="00094839" w:rsidRPr="00094839" w:rsidRDefault="00086B59" w:rsidP="00094839">
      <w:pPr>
        <w:spacing w:after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Οι</w:t>
      </w:r>
      <w:r w:rsidR="00094839" w:rsidRPr="00094839">
        <w:rPr>
          <w:i/>
          <w:sz w:val="28"/>
          <w:szCs w:val="28"/>
        </w:rPr>
        <w:t xml:space="preserve"> μάχες που δίνεις είναι αυτό που μεγαλώνει τη δύναμή σου.</w:t>
      </w:r>
    </w:p>
    <w:p w:rsidR="00094839" w:rsidRPr="00094839" w:rsidRDefault="00094839" w:rsidP="00094839">
      <w:pPr>
        <w:spacing w:after="0" w:line="360" w:lineRule="auto"/>
        <w:jc w:val="center"/>
        <w:rPr>
          <w:i/>
          <w:sz w:val="28"/>
          <w:szCs w:val="28"/>
        </w:rPr>
      </w:pPr>
      <w:r w:rsidRPr="00094839">
        <w:rPr>
          <w:i/>
          <w:sz w:val="28"/>
          <w:szCs w:val="28"/>
        </w:rPr>
        <w:t>Όταν αντιμετωπίζεις δυσκολίες και αποφασίζεις να μην παραδοθείς, αυτό είναι</w:t>
      </w:r>
    </w:p>
    <w:p w:rsidR="00094839" w:rsidRDefault="00094839" w:rsidP="00094839">
      <w:pPr>
        <w:spacing w:after="0" w:line="360" w:lineRule="auto"/>
        <w:jc w:val="center"/>
        <w:rPr>
          <w:b/>
          <w:i/>
          <w:sz w:val="44"/>
          <w:szCs w:val="44"/>
        </w:rPr>
      </w:pPr>
      <w:r w:rsidRPr="00094839">
        <w:rPr>
          <w:b/>
          <w:i/>
          <w:sz w:val="44"/>
          <w:szCs w:val="44"/>
        </w:rPr>
        <w:t>ΔΥΝΑΜΗ</w:t>
      </w:r>
    </w:p>
    <w:p w:rsidR="00086B59" w:rsidRDefault="00086B59" w:rsidP="00094839">
      <w:pPr>
        <w:spacing w:after="0" w:line="360" w:lineRule="auto"/>
        <w:jc w:val="center"/>
        <w:rPr>
          <w:b/>
          <w:i/>
          <w:sz w:val="44"/>
          <w:szCs w:val="44"/>
        </w:rPr>
      </w:pPr>
    </w:p>
    <w:p w:rsidR="00086B59" w:rsidRPr="00086B59" w:rsidRDefault="00086B59" w:rsidP="00094839">
      <w:pPr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ΤΟ ΔΣ ΤΟΥ ΣΩΜΑΤΕΙΟΥ</w:t>
      </w:r>
    </w:p>
    <w:sectPr w:rsidR="00086B59" w:rsidRPr="00086B59" w:rsidSect="00316793">
      <w:pgSz w:w="11906" w:h="16838"/>
      <w:pgMar w:top="568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B47"/>
    <w:multiLevelType w:val="hybridMultilevel"/>
    <w:tmpl w:val="6434ABCC"/>
    <w:lvl w:ilvl="0" w:tplc="D3DAC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6028"/>
    <w:rsid w:val="00086B59"/>
    <w:rsid w:val="00094839"/>
    <w:rsid w:val="000F2A10"/>
    <w:rsid w:val="001D0735"/>
    <w:rsid w:val="001E0EAB"/>
    <w:rsid w:val="00270844"/>
    <w:rsid w:val="00293B7E"/>
    <w:rsid w:val="00386028"/>
    <w:rsid w:val="00407E9A"/>
    <w:rsid w:val="004E50B1"/>
    <w:rsid w:val="006C54FC"/>
    <w:rsid w:val="00787642"/>
    <w:rsid w:val="00902AE6"/>
    <w:rsid w:val="00BC1CF7"/>
    <w:rsid w:val="00C1658B"/>
    <w:rsid w:val="00D707FC"/>
    <w:rsid w:val="00F5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28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386028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2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86028"/>
    <w:pPr>
      <w:ind w:left="720"/>
      <w:contextualSpacing/>
    </w:pPr>
  </w:style>
  <w:style w:type="table" w:styleId="a4">
    <w:name w:val="Table Grid"/>
    <w:basedOn w:val="a1"/>
    <w:uiPriority w:val="59"/>
    <w:rsid w:val="0038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APOVLITA1</dc:creator>
  <cp:lastModifiedBy>APOVLITA1</cp:lastModifiedBy>
  <cp:revision>7</cp:revision>
  <dcterms:created xsi:type="dcterms:W3CDTF">2021-02-25T07:40:00Z</dcterms:created>
  <dcterms:modified xsi:type="dcterms:W3CDTF">2021-03-04T09:32:00Z</dcterms:modified>
</cp:coreProperties>
</file>