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E6" w:rsidRDefault="00616EE6" w:rsidP="00616EE6">
      <w:pPr>
        <w:rPr>
          <w:rFonts w:ascii="Bookman Old Style" w:hAnsi="Bookman Old Style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04900" cy="571500"/>
            <wp:effectExtent l="19050" t="0" r="0" b="0"/>
            <wp:docPr id="2" name="irc_mi" descr="Αποτέλεσμα εικόνας για ΦΩΤΟΓΡΑΦΙΑ 2 ΧΕΡΙΑ ΧΕΙΡΑΨ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Αποτέλεσμα εικόνας για ΦΩΤΟΓΡΑΦΙΑ 2 ΧΕΡΙΑ ΧΕΙΡΑΨΙΑ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sz w:val="28"/>
          <w:szCs w:val="28"/>
        </w:rPr>
        <w:t>Σ</w:t>
      </w:r>
      <w:r w:rsidRPr="00483375">
        <w:rPr>
          <w:rFonts w:ascii="Bookman Old Style" w:hAnsi="Bookman Old Style"/>
          <w:b/>
          <w:sz w:val="28"/>
          <w:szCs w:val="28"/>
        </w:rPr>
        <w:t>ΩΜΑΤΕΙΟ ΕΡΓΑΖΟΜΕΝΩ</w:t>
      </w:r>
      <w:r>
        <w:rPr>
          <w:rFonts w:ascii="Bookman Old Style" w:hAnsi="Bookman Old Style"/>
          <w:b/>
          <w:sz w:val="28"/>
          <w:szCs w:val="28"/>
        </w:rPr>
        <w:t xml:space="preserve">Ν   </w:t>
      </w:r>
      <w:r w:rsidR="00872CBE">
        <w:rPr>
          <w:rFonts w:ascii="Bookman Old Style" w:hAnsi="Bookman Old Style"/>
          <w:b/>
          <w:sz w:val="28"/>
          <w:szCs w:val="28"/>
        </w:rPr>
        <w:t xml:space="preserve">          </w:t>
      </w:r>
      <w:r>
        <w:rPr>
          <w:rFonts w:ascii="Bookman Old Style" w:hAnsi="Bookman Old Style"/>
          <w:b/>
          <w:sz w:val="28"/>
          <w:szCs w:val="28"/>
        </w:rPr>
        <w:t xml:space="preserve">   </w:t>
      </w:r>
      <w:r w:rsidRPr="002309AE">
        <w:rPr>
          <w:rFonts w:ascii="Bookman Old Style" w:hAnsi="Bookman Old Style"/>
        </w:rPr>
        <w:t>Εξοχή:</w:t>
      </w:r>
      <w:r w:rsidRPr="00872CBE">
        <w:rPr>
          <w:rFonts w:ascii="Bookman Old Style" w:hAnsi="Bookman Old Style"/>
        </w:rPr>
        <w:t>25</w:t>
      </w:r>
      <w:r>
        <w:rPr>
          <w:rFonts w:ascii="Bookman Old Style" w:hAnsi="Bookman Old Style"/>
        </w:rPr>
        <w:t>/10/21</w:t>
      </w:r>
      <w:r>
        <w:rPr>
          <w:rFonts w:ascii="Bookman Old Style" w:hAnsi="Bookman Old Style"/>
          <w:b/>
          <w:sz w:val="28"/>
          <w:szCs w:val="28"/>
        </w:rPr>
        <w:t xml:space="preserve">          </w:t>
      </w:r>
    </w:p>
    <w:p w:rsidR="00616EE6" w:rsidRPr="00616EE6" w:rsidRDefault="00616EE6" w:rsidP="00616EE6">
      <w:pPr>
        <w:rPr>
          <w:rFonts w:ascii="Bookman Old Style" w:hAnsi="Bookman Old Style"/>
        </w:rPr>
      </w:pPr>
      <w:r w:rsidRPr="00483375">
        <w:rPr>
          <w:rFonts w:ascii="Bookman Old Style" w:hAnsi="Bookman Old Style"/>
          <w:b/>
          <w:sz w:val="28"/>
          <w:szCs w:val="28"/>
        </w:rPr>
        <w:t>Γ.Ν.Θ.΄΄ Γ.ΠΑΠΑΝΙΚΟΛΑΟΥ΄΄</w:t>
      </w:r>
      <w:r>
        <w:rPr>
          <w:rFonts w:ascii="Bookman Old Style" w:hAnsi="Bookman Old Style"/>
          <w:b/>
          <w:sz w:val="28"/>
          <w:szCs w:val="28"/>
        </w:rPr>
        <w:t xml:space="preserve">                     </w:t>
      </w:r>
      <w:r w:rsidR="00872CBE">
        <w:rPr>
          <w:rFonts w:ascii="Bookman Old Style" w:hAnsi="Bookman Old Style"/>
          <w:b/>
          <w:sz w:val="28"/>
          <w:szCs w:val="28"/>
        </w:rPr>
        <w:t xml:space="preserve">          </w:t>
      </w:r>
      <w:r w:rsidRPr="002309AE">
        <w:rPr>
          <w:rFonts w:ascii="Bookman Old Style" w:hAnsi="Bookman Old Style"/>
        </w:rPr>
        <w:t>Αρ.Πρ.:</w:t>
      </w:r>
      <w:r w:rsidR="00FF1D78">
        <w:rPr>
          <w:rFonts w:ascii="Bookman Old Style" w:hAnsi="Bookman Old Style"/>
        </w:rPr>
        <w:t>321</w:t>
      </w:r>
    </w:p>
    <w:p w:rsidR="00616EE6" w:rsidRPr="00483375" w:rsidRDefault="00616EE6" w:rsidP="00616EE6">
      <w:pPr>
        <w:rPr>
          <w:rFonts w:ascii="Bookman Old Style" w:hAnsi="Bookman Old Style"/>
          <w:b/>
          <w:sz w:val="28"/>
          <w:szCs w:val="28"/>
        </w:rPr>
      </w:pPr>
      <w:r w:rsidRPr="00483375">
        <w:rPr>
          <w:rFonts w:ascii="Bookman Old Style" w:hAnsi="Bookman Old Style"/>
          <w:b/>
          <w:sz w:val="28"/>
          <w:szCs w:val="28"/>
        </w:rPr>
        <w:t>ΕΞΟΧΗ- ΘΕΣ/ΝΙΚΗΣ τ.κ. 57010</w:t>
      </w:r>
    </w:p>
    <w:p w:rsidR="00616EE6" w:rsidRPr="00483375" w:rsidRDefault="00616EE6" w:rsidP="00616EE6">
      <w:pPr>
        <w:rPr>
          <w:rFonts w:ascii="Bookman Old Style" w:hAnsi="Bookman Old Style"/>
          <w:b/>
          <w:sz w:val="28"/>
          <w:szCs w:val="28"/>
          <w:lang w:val="en-GB"/>
        </w:rPr>
      </w:pP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483375">
        <w:rPr>
          <w:rFonts w:ascii="Bookman Old Style" w:hAnsi="Bookman Old Style"/>
          <w:b/>
          <w:sz w:val="28"/>
          <w:szCs w:val="28"/>
          <w:lang w:val="en-GB"/>
        </w:rPr>
        <w:t xml:space="preserve">:2313-307907 </w:t>
      </w:r>
      <w:r w:rsidRPr="00483375">
        <w:rPr>
          <w:rFonts w:ascii="Bookman Old Style" w:hAnsi="Bookman Old Style"/>
          <w:b/>
          <w:sz w:val="28"/>
          <w:szCs w:val="28"/>
        </w:rPr>
        <w:t>ΤΗΛ</w:t>
      </w:r>
      <w:r w:rsidRPr="00483375">
        <w:rPr>
          <w:rFonts w:ascii="Bookman Old Style" w:hAnsi="Bookman Old Style"/>
          <w:b/>
          <w:sz w:val="28"/>
          <w:szCs w:val="28"/>
          <w:lang w:val="en-GB"/>
        </w:rPr>
        <w:t>.&amp;</w:t>
      </w:r>
      <w:r w:rsidRPr="00483375">
        <w:rPr>
          <w:rFonts w:ascii="Bookman Old Style" w:hAnsi="Bookman Old Style"/>
          <w:b/>
          <w:sz w:val="28"/>
          <w:szCs w:val="28"/>
          <w:lang w:val="en-US"/>
        </w:rPr>
        <w:t>FAX</w:t>
      </w:r>
      <w:proofErr w:type="gramStart"/>
      <w:r w:rsidRPr="00483375">
        <w:rPr>
          <w:rFonts w:ascii="Bookman Old Style" w:hAnsi="Bookman Old Style"/>
          <w:b/>
          <w:sz w:val="28"/>
          <w:szCs w:val="28"/>
          <w:lang w:val="en-GB"/>
        </w:rPr>
        <w:t>:2313</w:t>
      </w:r>
      <w:proofErr w:type="gramEnd"/>
      <w:r w:rsidRPr="00483375">
        <w:rPr>
          <w:rFonts w:ascii="Bookman Old Style" w:hAnsi="Bookman Old Style"/>
          <w:b/>
          <w:sz w:val="28"/>
          <w:szCs w:val="28"/>
          <w:lang w:val="en-GB"/>
        </w:rPr>
        <w:t>-307159</w:t>
      </w:r>
    </w:p>
    <w:p w:rsidR="00616EE6" w:rsidRPr="00483375" w:rsidRDefault="00616EE6" w:rsidP="00616EE6">
      <w:pPr>
        <w:rPr>
          <w:rFonts w:ascii="Bookman Old Style" w:hAnsi="Bookman Old Style"/>
          <w:b/>
          <w:sz w:val="28"/>
          <w:szCs w:val="28"/>
          <w:lang w:val="en-US"/>
        </w:rPr>
      </w:pPr>
      <w:proofErr w:type="gramStart"/>
      <w:r w:rsidRPr="00483375">
        <w:rPr>
          <w:rFonts w:ascii="Bookman Old Style" w:hAnsi="Bookman Old Style"/>
          <w:b/>
          <w:sz w:val="28"/>
          <w:szCs w:val="28"/>
          <w:lang w:val="en-US"/>
        </w:rPr>
        <w:t>Email</w:t>
      </w:r>
      <w:r w:rsidRPr="00483375">
        <w:rPr>
          <w:rFonts w:ascii="Bookman Old Style" w:hAnsi="Bookman Old Style"/>
          <w:b/>
          <w:sz w:val="28"/>
          <w:szCs w:val="28"/>
          <w:lang w:val="en-GB"/>
        </w:rPr>
        <w:t xml:space="preserve"> :</w:t>
      </w:r>
      <w:proofErr w:type="gramEnd"/>
      <w:r w:rsidRPr="00483375">
        <w:rPr>
          <w:rFonts w:ascii="Bookman Old Style" w:hAnsi="Bookman Old Style"/>
          <w:b/>
          <w:sz w:val="28"/>
          <w:szCs w:val="28"/>
          <w:lang w:val="en-GB"/>
        </w:rPr>
        <w:t xml:space="preserve"> </w:t>
      </w:r>
      <w:r w:rsidR="00B70366">
        <w:fldChar w:fldCharType="begin"/>
      </w:r>
      <w:r w:rsidR="00B70366" w:rsidRPr="005C0998">
        <w:rPr>
          <w:lang w:val="en-US"/>
        </w:rPr>
        <w:instrText>HYPERLINK "mailto:Somatpap@yahoo.gr"</w:instrText>
      </w:r>
      <w:r w:rsidR="00B70366">
        <w:fldChar w:fldCharType="separate"/>
      </w:r>
      <w:r w:rsidRPr="00483375">
        <w:rPr>
          <w:rStyle w:val="-"/>
          <w:rFonts w:ascii="Bookman Old Style" w:hAnsi="Bookman Old Style"/>
          <w:b/>
          <w:sz w:val="28"/>
          <w:szCs w:val="28"/>
          <w:lang w:val="en-US"/>
        </w:rPr>
        <w:t>Somatpap@yahoo.gr</w:t>
      </w:r>
      <w:r w:rsidR="00B70366">
        <w:fldChar w:fldCharType="end"/>
      </w:r>
    </w:p>
    <w:p w:rsidR="00616EE6" w:rsidRDefault="00616EE6" w:rsidP="00616EE6">
      <w:pPr>
        <w:rPr>
          <w:lang w:val="en-US"/>
        </w:rPr>
      </w:pPr>
    </w:p>
    <w:p w:rsidR="00616EE6" w:rsidRPr="00FF1D78" w:rsidRDefault="00616EE6" w:rsidP="00616EE6">
      <w:pPr>
        <w:rPr>
          <w:lang w:val="en-US"/>
        </w:rPr>
      </w:pPr>
    </w:p>
    <w:p w:rsidR="00872CBE" w:rsidRPr="00FF1D78" w:rsidRDefault="00872CBE" w:rsidP="00616EE6">
      <w:pPr>
        <w:rPr>
          <w:lang w:val="en-US"/>
        </w:rPr>
      </w:pPr>
    </w:p>
    <w:p w:rsidR="00872CBE" w:rsidRPr="00872CBE" w:rsidRDefault="00616EE6" w:rsidP="00872CBE">
      <w:pPr>
        <w:ind w:firstLine="720"/>
        <w:rPr>
          <w:rFonts w:ascii="Bookman Old Style" w:hAnsi="Bookman Old Style"/>
          <w:b/>
          <w:sz w:val="28"/>
          <w:szCs w:val="28"/>
        </w:rPr>
      </w:pPr>
      <w:r w:rsidRPr="00872CBE">
        <w:rPr>
          <w:rFonts w:ascii="Bookman Old Style" w:hAnsi="Bookman Old Style"/>
          <w:b/>
          <w:sz w:val="28"/>
          <w:szCs w:val="28"/>
        </w:rPr>
        <w:t>21 μήνες πανδημ</w:t>
      </w:r>
      <w:r w:rsidR="00872CBE" w:rsidRPr="00872CBE">
        <w:rPr>
          <w:rFonts w:ascii="Bookman Old Style" w:hAnsi="Bookman Old Style"/>
          <w:b/>
          <w:sz w:val="28"/>
          <w:szCs w:val="28"/>
        </w:rPr>
        <w:t>ίας και ο απολογισμός για το Δημόσιο Σύστημα Υ</w:t>
      </w:r>
      <w:r w:rsidRPr="00872CBE">
        <w:rPr>
          <w:rFonts w:ascii="Bookman Old Style" w:hAnsi="Bookman Old Style"/>
          <w:b/>
          <w:sz w:val="28"/>
          <w:szCs w:val="28"/>
        </w:rPr>
        <w:t>γείας αλλά και τις αυξημένες ανάγκες που υπάρχουν, το λιγότερο τραγικός.</w:t>
      </w:r>
    </w:p>
    <w:p w:rsidR="00616EE6" w:rsidRPr="00872CBE" w:rsidRDefault="00616EE6" w:rsidP="00872CBE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872CBE">
        <w:rPr>
          <w:rFonts w:ascii="Bookman Old Style" w:hAnsi="Bookman Old Style"/>
          <w:sz w:val="28"/>
          <w:szCs w:val="28"/>
        </w:rPr>
        <w:t>Κανένα ουσιαστικό μέτρο για τη θωράκιση των Νοσοκομείων σε προσωπικό και υποδομή, για τη στελέχωση και την ενίσχυση της ΠΦΥ.</w:t>
      </w:r>
    </w:p>
    <w:p w:rsidR="00616EE6" w:rsidRPr="00872CBE" w:rsidRDefault="00616EE6" w:rsidP="00872CBE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872CBE">
        <w:rPr>
          <w:rFonts w:ascii="Bookman Old Style" w:hAnsi="Bookman Old Style"/>
          <w:sz w:val="28"/>
          <w:szCs w:val="28"/>
        </w:rPr>
        <w:t>Αντ’ αυτού, δίνουν και παίρνουν οι μετακινήσεις προσωπικού σαν να είναι μπαλάκι οι εργαζόμενοι και 150 συνάδελφοί μας τέθηκαν σε αναστολή εργασίας!!!</w:t>
      </w:r>
    </w:p>
    <w:p w:rsidR="00616EE6" w:rsidRPr="00872CBE" w:rsidRDefault="00616EE6" w:rsidP="00872CBE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872CBE">
        <w:rPr>
          <w:rFonts w:ascii="Bookman Old Style" w:hAnsi="Bookman Old Style"/>
          <w:sz w:val="28"/>
          <w:szCs w:val="28"/>
        </w:rPr>
        <w:t>«Λαμπρό» παράδειγμα της άθλιας αυτής κατάστασης αποτελεί ο περιορισμός της λειτουργίας των κλινικών του Νοσοκομείου και η αναστολή λειτουργίας της Ψυχιατρικής Ενηλίκων του Γ.Ν.Θ. ¨Γ. Παπανικολάου¨.</w:t>
      </w:r>
    </w:p>
    <w:p w:rsidR="00616EE6" w:rsidRPr="00872CBE" w:rsidRDefault="00616EE6" w:rsidP="00872CBE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872CBE">
        <w:rPr>
          <w:rFonts w:ascii="Bookman Old Style" w:hAnsi="Bookman Old Style"/>
          <w:sz w:val="28"/>
          <w:szCs w:val="28"/>
        </w:rPr>
        <w:t xml:space="preserve">Πριν λίγες μέρες το νοσηλευτικό προσωπικό της κλινικής για άλλη μια φορά, όπως και πριν 1 χρόνο, μετακινήθηκε σε τμήμα νοσηλείας </w:t>
      </w:r>
      <w:proofErr w:type="spellStart"/>
      <w:r w:rsidRPr="00872CBE">
        <w:rPr>
          <w:rFonts w:ascii="Bookman Old Style" w:hAnsi="Bookman Old Style"/>
          <w:sz w:val="28"/>
          <w:szCs w:val="28"/>
          <w:lang w:val="en-US"/>
        </w:rPr>
        <w:t>covid</w:t>
      </w:r>
      <w:proofErr w:type="spellEnd"/>
      <w:r w:rsidRPr="00872CBE">
        <w:rPr>
          <w:rFonts w:ascii="Bookman Old Style" w:hAnsi="Bookman Old Style"/>
          <w:sz w:val="28"/>
          <w:szCs w:val="28"/>
        </w:rPr>
        <w:t xml:space="preserve">-19 </w:t>
      </w:r>
      <w:proofErr w:type="spellStart"/>
      <w:r w:rsidRPr="00872CBE">
        <w:rPr>
          <w:rFonts w:ascii="Bookman Old Style" w:hAnsi="Bookman Old Style"/>
          <w:sz w:val="28"/>
          <w:szCs w:val="28"/>
        </w:rPr>
        <w:t>καιώς</w:t>
      </w:r>
      <w:proofErr w:type="spellEnd"/>
      <w:r w:rsidRPr="00872CBE">
        <w:rPr>
          <w:rFonts w:ascii="Bookman Old Style" w:hAnsi="Bookman Old Style"/>
          <w:sz w:val="28"/>
          <w:szCs w:val="28"/>
        </w:rPr>
        <w:t xml:space="preserve"> ολοένα και αυξάνονται οι ανάγκες χωρίς να έχει προσληφθεί το απαραίτητο μόνιμο προσωπικό.</w:t>
      </w:r>
    </w:p>
    <w:p w:rsidR="00616EE6" w:rsidRPr="00872CBE" w:rsidRDefault="00616EE6" w:rsidP="00872CBE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872CBE">
        <w:rPr>
          <w:rFonts w:ascii="Bookman Old Style" w:hAnsi="Bookman Old Style"/>
          <w:sz w:val="28"/>
          <w:szCs w:val="28"/>
        </w:rPr>
        <w:t>Η Διοίκηση βρήκε την «εύκολη» ξαναδοκιμασμένη ,όχι όμως κι «επιτυχημένη» λύση της αναστολής στην νοσηλεία ασθενών της Ψυχιατρικής Ενηλίκων και τη μετακίνηση των ήδη νοσηλευόμενων ασθενών στα τμήματα Οξέων του ΨΝΘ</w:t>
      </w:r>
    </w:p>
    <w:p w:rsidR="00872CBE" w:rsidRPr="00872CBE" w:rsidRDefault="00616EE6" w:rsidP="00872CBE">
      <w:pPr>
        <w:ind w:firstLine="720"/>
        <w:jc w:val="both"/>
        <w:rPr>
          <w:rFonts w:ascii="Bookman Old Style" w:hAnsi="Bookman Old Style"/>
          <w:sz w:val="28"/>
          <w:szCs w:val="28"/>
        </w:rPr>
      </w:pPr>
      <w:r w:rsidRPr="00872CBE">
        <w:rPr>
          <w:rFonts w:ascii="Bookman Old Style" w:hAnsi="Bookman Old Style"/>
          <w:sz w:val="28"/>
          <w:szCs w:val="28"/>
        </w:rPr>
        <w:t xml:space="preserve">Ανεύθυνη κι επικίνδυνη τακτική σε βάρος τόσων ασθενών, χωρίς να δίνεται δεκάρα για τις ιδιαίτερα αυξημένες ανάγκες σε υπηρεσίες ψυχικής υγείας </w:t>
      </w:r>
      <w:r w:rsidR="00872CBE" w:rsidRPr="00872CBE">
        <w:rPr>
          <w:rFonts w:ascii="Bookman Old Style" w:hAnsi="Bookman Old Style"/>
          <w:sz w:val="28"/>
          <w:szCs w:val="28"/>
        </w:rPr>
        <w:t>λόγω και της πανδημίας το θεραπευτικό πλαίσιο και σχεδιασμό …(ψιλά γράμματα…)</w:t>
      </w:r>
    </w:p>
    <w:p w:rsidR="00872CBE" w:rsidRPr="00872CBE" w:rsidRDefault="00872CBE" w:rsidP="00872CBE">
      <w:pPr>
        <w:ind w:firstLine="720"/>
        <w:jc w:val="both"/>
        <w:rPr>
          <w:rFonts w:ascii="Bookman Old Style" w:hAnsi="Bookman Old Style"/>
          <w:b/>
          <w:sz w:val="28"/>
          <w:szCs w:val="28"/>
        </w:rPr>
      </w:pPr>
      <w:r w:rsidRPr="00872CBE">
        <w:rPr>
          <w:rFonts w:ascii="Bookman Old Style" w:hAnsi="Bookman Old Style"/>
          <w:b/>
          <w:sz w:val="28"/>
          <w:szCs w:val="28"/>
        </w:rPr>
        <w:t>ΤΟ ΥΠΟΥΡΓΕΙΟ ΥΓΕΙΑΣ , Η ΥΠΕ ΚΑΙ Η ΔΙΟΙΚΗΣΗ ΤΟΥ ΝΟΣΟΚΟΜΕΙΟΥ ΕΙΝΑΙ ΥΠΟΛΟΓΟΙ ΓΙΑ ΤΙΣ ΕΠΙΠΤΩΣΕΙΣ ΤΩΝ ΑΠΟΦΑΣΕΩΝ ΤΟΥΣ ΣΕ ΑΣΘΕΝΕΙΣ ΚΑΙ ΕΡΓΑΖΟΜΕΝΟΥΣ….</w:t>
      </w:r>
    </w:p>
    <w:p w:rsidR="00872CBE" w:rsidRPr="00872CBE" w:rsidRDefault="00872CBE" w:rsidP="00872CBE">
      <w:pPr>
        <w:ind w:firstLine="720"/>
        <w:jc w:val="both"/>
        <w:rPr>
          <w:rFonts w:ascii="Bookman Old Style" w:hAnsi="Bookman Old Style"/>
          <w:b/>
          <w:sz w:val="28"/>
          <w:szCs w:val="28"/>
        </w:rPr>
      </w:pPr>
    </w:p>
    <w:p w:rsidR="00872CBE" w:rsidRPr="00872CBE" w:rsidRDefault="00872CBE" w:rsidP="00616EE6">
      <w:pPr>
        <w:rPr>
          <w:rFonts w:ascii="Bookman Old Style" w:hAnsi="Bookman Old Style"/>
          <w:b/>
          <w:sz w:val="28"/>
          <w:szCs w:val="28"/>
          <w:u w:val="single"/>
        </w:rPr>
      </w:pPr>
      <w:r w:rsidRPr="00872CBE">
        <w:rPr>
          <w:rFonts w:ascii="Bookman Old Style" w:hAnsi="Bookman Old Style"/>
          <w:b/>
          <w:sz w:val="28"/>
          <w:szCs w:val="28"/>
          <w:u w:val="single"/>
        </w:rPr>
        <w:t xml:space="preserve">Απαιτούμε εδώ και τώρα : </w:t>
      </w:r>
    </w:p>
    <w:p w:rsidR="00872CBE" w:rsidRPr="00872CBE" w:rsidRDefault="00872CBE" w:rsidP="00872CBE">
      <w:pPr>
        <w:pStyle w:val="a4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872CBE">
        <w:rPr>
          <w:rFonts w:ascii="Bookman Old Style" w:hAnsi="Bookman Old Style"/>
          <w:b/>
          <w:sz w:val="28"/>
          <w:szCs w:val="28"/>
        </w:rPr>
        <w:t>Την πλήρη λειτουργία όλων των κλινικών</w:t>
      </w:r>
      <w:r w:rsidRPr="00872CBE">
        <w:rPr>
          <w:rFonts w:ascii="Bookman Old Style" w:hAnsi="Bookman Old Style"/>
          <w:sz w:val="28"/>
          <w:szCs w:val="28"/>
        </w:rPr>
        <w:t xml:space="preserve"> </w:t>
      </w:r>
      <w:r w:rsidRPr="00872CBE">
        <w:rPr>
          <w:rFonts w:ascii="Bookman Old Style" w:hAnsi="Bookman Old Style"/>
          <w:b/>
          <w:sz w:val="28"/>
          <w:szCs w:val="28"/>
        </w:rPr>
        <w:t>( πεθαίνουν άνθρωποι και από άλλα νοσήματα… περιμένοντας θεραπεία…)</w:t>
      </w:r>
    </w:p>
    <w:p w:rsidR="00872CBE" w:rsidRPr="00872CBE" w:rsidRDefault="00872CBE" w:rsidP="00872CBE">
      <w:pPr>
        <w:pStyle w:val="a4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872CBE">
        <w:rPr>
          <w:rFonts w:ascii="Bookman Old Style" w:hAnsi="Bookman Old Style"/>
          <w:b/>
          <w:sz w:val="28"/>
          <w:szCs w:val="28"/>
        </w:rPr>
        <w:t>Την πλήρη , απρόσκοπτη λειτουργία της Ψυχιατρικής Γ.Ν.Θ. Γ. Παπανικολάου με την απαραίτητη ενίσχυση σε προσωπικό.</w:t>
      </w:r>
    </w:p>
    <w:p w:rsidR="00872CBE" w:rsidRPr="00872CBE" w:rsidRDefault="00872CBE" w:rsidP="00872CBE">
      <w:pPr>
        <w:pStyle w:val="a4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872CBE">
        <w:rPr>
          <w:rFonts w:ascii="Bookman Old Style" w:hAnsi="Bookman Old Style"/>
          <w:b/>
          <w:sz w:val="28"/>
          <w:szCs w:val="28"/>
        </w:rPr>
        <w:t>Άρση της αναστολής εργασίας των 150 συναδέλφων</w:t>
      </w:r>
    </w:p>
    <w:p w:rsidR="00872CBE" w:rsidRPr="00872CBE" w:rsidRDefault="00872CBE" w:rsidP="00872CBE">
      <w:pPr>
        <w:pStyle w:val="a4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872CBE">
        <w:rPr>
          <w:rFonts w:ascii="Bookman Old Style" w:hAnsi="Bookman Old Style"/>
          <w:b/>
          <w:sz w:val="28"/>
          <w:szCs w:val="28"/>
        </w:rPr>
        <w:t xml:space="preserve">Μονιμοποίηση όλων των συμβασιούχων </w:t>
      </w:r>
    </w:p>
    <w:p w:rsidR="00872CBE" w:rsidRPr="00872CBE" w:rsidRDefault="00872CBE" w:rsidP="00872CBE">
      <w:pPr>
        <w:pStyle w:val="a4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872CBE">
        <w:rPr>
          <w:rFonts w:ascii="Bookman Old Style" w:hAnsi="Bookman Old Style"/>
          <w:b/>
          <w:sz w:val="28"/>
          <w:szCs w:val="28"/>
        </w:rPr>
        <w:t>Μαζικές προσλήψεις μόνιμου προσωπικού</w:t>
      </w:r>
    </w:p>
    <w:p w:rsidR="00872CBE" w:rsidRPr="00872CBE" w:rsidRDefault="00872CBE" w:rsidP="00872CBE">
      <w:pPr>
        <w:pStyle w:val="a4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872CBE">
        <w:rPr>
          <w:rFonts w:ascii="Bookman Old Style" w:hAnsi="Bookman Old Style"/>
          <w:b/>
          <w:sz w:val="28"/>
          <w:szCs w:val="28"/>
        </w:rPr>
        <w:t xml:space="preserve">Καθολική επίταξη του ιδιωτικού τομέα υγείας για την αντιμετώπιση των αυξημένων αναγκών. </w:t>
      </w:r>
    </w:p>
    <w:p w:rsidR="00616EE6" w:rsidRPr="00872CBE" w:rsidRDefault="00616EE6" w:rsidP="00616EE6">
      <w:pPr>
        <w:rPr>
          <w:rFonts w:ascii="Bookman Old Style" w:hAnsi="Bookman Old Style"/>
          <w:b/>
          <w:sz w:val="28"/>
          <w:szCs w:val="28"/>
        </w:rPr>
      </w:pPr>
      <w:r w:rsidRPr="00872CBE">
        <w:rPr>
          <w:rFonts w:ascii="Bookman Old Style" w:hAnsi="Bookman Old Style"/>
          <w:b/>
          <w:sz w:val="28"/>
          <w:szCs w:val="28"/>
        </w:rPr>
        <w:t xml:space="preserve"> </w:t>
      </w:r>
    </w:p>
    <w:p w:rsidR="007140C0" w:rsidRPr="00872CBE" w:rsidRDefault="007140C0">
      <w:pPr>
        <w:rPr>
          <w:sz w:val="28"/>
          <w:szCs w:val="28"/>
        </w:rPr>
      </w:pPr>
    </w:p>
    <w:sectPr w:rsidR="007140C0" w:rsidRPr="00872CBE" w:rsidSect="00872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113"/>
    <w:multiLevelType w:val="hybridMultilevel"/>
    <w:tmpl w:val="1D64C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476CE"/>
    <w:multiLevelType w:val="hybridMultilevel"/>
    <w:tmpl w:val="3D565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16EE6"/>
    <w:rsid w:val="005C0998"/>
    <w:rsid w:val="00616EE6"/>
    <w:rsid w:val="007140C0"/>
    <w:rsid w:val="00872CBE"/>
    <w:rsid w:val="00B70366"/>
    <w:rsid w:val="00BF445A"/>
    <w:rsid w:val="00FF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16EE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1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6EE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872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rierga.gr/wp-content/uploads/2011/06/handshak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swmateio</dc:creator>
  <cp:lastModifiedBy>swmateio</cp:lastModifiedBy>
  <cp:revision>2</cp:revision>
  <cp:lastPrinted>2021-10-25T09:01:00Z</cp:lastPrinted>
  <dcterms:created xsi:type="dcterms:W3CDTF">2021-10-25T10:57:00Z</dcterms:created>
  <dcterms:modified xsi:type="dcterms:W3CDTF">2021-10-25T10:57:00Z</dcterms:modified>
</cp:coreProperties>
</file>