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ΕΝΙΑΙΟ ΣΩΜΑΤΕΙΟ  ΕΡΓΑΖΟΜΕΝΩΝ  Γ.Ν.ΚΕΡΚΥΡΑΣ</w:t>
      </w:r>
    </w:p>
    <w:p w:rsidR="001B79C1" w:rsidRDefault="001B79C1">
      <w:pPr>
        <w:rPr>
          <w:rFonts w:ascii="Arial" w:eastAsia="Arial" w:hAnsi="Arial" w:cs="Arial"/>
          <w:sz w:val="28"/>
        </w:rPr>
      </w:pPr>
    </w:p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Κέρκυρα 8/3/2022</w:t>
      </w:r>
    </w:p>
    <w:p w:rsidR="001B79C1" w:rsidRDefault="001B79C1">
      <w:pPr>
        <w:rPr>
          <w:rFonts w:ascii="Arial" w:eastAsia="Arial" w:hAnsi="Arial" w:cs="Arial"/>
          <w:sz w:val="28"/>
        </w:rPr>
      </w:pPr>
    </w:p>
    <w:p w:rsidR="001B79C1" w:rsidRDefault="006B111B">
      <w:pPr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Δελτίο τύπου </w:t>
      </w:r>
    </w:p>
    <w:p w:rsidR="001B79C1" w:rsidRDefault="001B79C1">
      <w:pPr>
        <w:jc w:val="center"/>
        <w:rPr>
          <w:rFonts w:ascii="Arial" w:eastAsia="Arial" w:hAnsi="Arial" w:cs="Arial"/>
          <w:sz w:val="28"/>
        </w:rPr>
      </w:pPr>
    </w:p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Το Σωματείο  εργαζομένων </w:t>
      </w:r>
      <w:proofErr w:type="spellStart"/>
      <w:r>
        <w:rPr>
          <w:rFonts w:ascii="Arial" w:eastAsia="Arial" w:hAnsi="Arial" w:cs="Arial"/>
          <w:sz w:val="28"/>
        </w:rPr>
        <w:t>Γ.Ν.Κέρκυρας</w:t>
      </w:r>
      <w:proofErr w:type="spellEnd"/>
      <w:r>
        <w:rPr>
          <w:rFonts w:ascii="Arial" w:eastAsia="Arial" w:hAnsi="Arial" w:cs="Arial"/>
          <w:sz w:val="28"/>
        </w:rPr>
        <w:t xml:space="preserve"> συμπαραστέκεται και στηρίζει τον αγώνα του σωματείου της καθαριότητας του νοσοκομείου.  Η πολιτική κατεύθυνση της κυβέρνησης και της διοίκησης είναι η επιστροφή των εργολάβων στην υπηρεσία της καθαριότητας. Αποδεδειγμέ</w:t>
      </w:r>
      <w:r>
        <w:rPr>
          <w:rFonts w:ascii="Arial" w:eastAsia="Arial" w:hAnsi="Arial" w:cs="Arial"/>
          <w:sz w:val="28"/>
        </w:rPr>
        <w:t xml:space="preserve">να αυτό σημαίνει μεγαλύτερο οικονομικό κόστος στον ίδιο </w:t>
      </w:r>
      <w:proofErr w:type="spellStart"/>
      <w:r>
        <w:rPr>
          <w:rFonts w:ascii="Arial" w:eastAsia="Arial" w:hAnsi="Arial" w:cs="Arial"/>
          <w:sz w:val="28"/>
        </w:rPr>
        <w:t>υποχρηματοδοτημένο</w:t>
      </w:r>
      <w:proofErr w:type="spellEnd"/>
      <w:r>
        <w:rPr>
          <w:rFonts w:ascii="Arial" w:eastAsia="Arial" w:hAnsi="Arial" w:cs="Arial"/>
          <w:sz w:val="28"/>
        </w:rPr>
        <w:t xml:space="preserve"> προϋπολογισμό του Νοσοκομείου. </w:t>
      </w:r>
    </w:p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Οι δαπάνες σύμφωνα με τα στοιχεία θα αυξηθούν πάνω από 40 % στα ιδιωτικά  συνεργεία και αντίστοιχα ο μισθός των εργαζομένων θα περικοπεί στο μισό των</w:t>
      </w:r>
      <w:r>
        <w:rPr>
          <w:rFonts w:ascii="Arial" w:eastAsia="Arial" w:hAnsi="Arial" w:cs="Arial"/>
          <w:sz w:val="28"/>
        </w:rPr>
        <w:t xml:space="preserve"> αποδοχών τους, και πολλές φορές δεν θα καταβάλετε, </w:t>
      </w:r>
      <w:proofErr w:type="spellStart"/>
      <w:r>
        <w:rPr>
          <w:rFonts w:ascii="Arial" w:eastAsia="Arial" w:hAnsi="Arial" w:cs="Arial"/>
          <w:sz w:val="28"/>
        </w:rPr>
        <w:t>αυτο</w:t>
      </w:r>
      <w:proofErr w:type="spellEnd"/>
      <w:r>
        <w:rPr>
          <w:rFonts w:ascii="Arial" w:eastAsia="Arial" w:hAnsi="Arial" w:cs="Arial"/>
          <w:sz w:val="28"/>
        </w:rPr>
        <w:t xml:space="preserve"> άλλωστε έχει συμβεί στο παρελθόν.  Εργασιακές και οικονομικές συνθήκες που θα θυμίζουν  καταστάσεις γαλέρας. </w:t>
      </w:r>
    </w:p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Οι εργαζόμενοι της καθαριότητας είναι πλήρως εκπαιδευμένοι όπως και το υπόλοιπο προσωπικό</w:t>
      </w:r>
      <w:r>
        <w:rPr>
          <w:rFonts w:ascii="Arial" w:eastAsia="Arial" w:hAnsi="Arial" w:cs="Arial"/>
          <w:sz w:val="28"/>
        </w:rPr>
        <w:t xml:space="preserve"> στα πρωτόκολλα που επιβάλλονται και για τη διαχείριση της πανδημίας. Οι εργαζόμενοι με περισσότερα από 8 έτη και κάποιοι να ξεπερνούν τα 15 έτη εργασίας με βάση την ισχύουσα νομοθεσία " όταν η διάρκεια των διαδοχικών  συμβάσεων ή σχέσεων εργασίας ορισμένο</w:t>
      </w:r>
      <w:r>
        <w:rPr>
          <w:rFonts w:ascii="Arial" w:eastAsia="Arial" w:hAnsi="Arial" w:cs="Arial"/>
          <w:sz w:val="28"/>
        </w:rPr>
        <w:t xml:space="preserve">υ χρόνου υπερβαίνει συνολικά  τα 3 έτη τεκμηριώνεται ότι επιδιώκετε η κάλυψη για πάγιες και  διαρκείς ανάγκες του ιδρύματος και έχει ως συνέπεια η μετατροπή των  συμβάσεων σε σχέσεις αορίστου χρόνου. </w:t>
      </w:r>
    </w:p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Βάση της Ευρωπαϊκής Νομοθεσίας αυτό έχει ως συνέπεια στ</w:t>
      </w:r>
      <w:r>
        <w:rPr>
          <w:rFonts w:ascii="Arial" w:eastAsia="Arial" w:hAnsi="Arial" w:cs="Arial"/>
          <w:sz w:val="28"/>
        </w:rPr>
        <w:t xml:space="preserve">ους 24 μήνες εργασιακής σύμβασης. Αυτονόητο λοιπόν είναι και δικό μας αίτημα η μετατροπή των συμβάσεων των εργαζομένων σε αορίστου χρόνου. </w:t>
      </w:r>
    </w:p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Το Σωματείο εργαζομένων είναι αλληλέγγυο στον κοινό αγώνα και στεκόμαστε δίπλα στους εργαζόμενους - συναδέλφους της </w:t>
      </w:r>
      <w:r>
        <w:rPr>
          <w:rFonts w:ascii="Arial" w:eastAsia="Arial" w:hAnsi="Arial" w:cs="Arial"/>
          <w:sz w:val="28"/>
        </w:rPr>
        <w:t xml:space="preserve">καθαριότητας. </w:t>
      </w:r>
    </w:p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Δεν θα επιτρέψουμε την ιδιωτικοποίηση του Εθνικού Συστήματος Υγείας ΕΣΥ ξεκινώντας την είσοδο των  ιδιωτών ξανά από την καθαριότητα,  φύλαξη, σίτιση και σύμφωνα με  τα σχέδια της κυβέρνησης έρχεται η σειρά ιδιωτικοποίησης της τεχνική και διο</w:t>
      </w:r>
      <w:r>
        <w:rPr>
          <w:rFonts w:ascii="Arial" w:eastAsia="Arial" w:hAnsi="Arial" w:cs="Arial"/>
          <w:sz w:val="28"/>
        </w:rPr>
        <w:t xml:space="preserve">ικητικής υπηρεσίας, των εργαστηρίων, χειρουργεία  κ.ά. </w:t>
      </w:r>
    </w:p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Ο αγώνας της στήριξης του ΔΗΜΟΣΙΟΥ και ΔΩΡΕΑΝ συστήματος ΥΓΕΙΑΣ συνεχίζεται για το σύνολο της κοινωνίας . </w:t>
      </w:r>
    </w:p>
    <w:p w:rsidR="001B79C1" w:rsidRDefault="001B79C1">
      <w:pPr>
        <w:rPr>
          <w:rFonts w:ascii="Arial" w:eastAsia="Arial" w:hAnsi="Arial" w:cs="Arial"/>
          <w:sz w:val="28"/>
        </w:rPr>
      </w:pPr>
    </w:p>
    <w:p w:rsidR="001B79C1" w:rsidRDefault="006B111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                            Το ΔΣ</w:t>
      </w:r>
    </w:p>
    <w:sectPr w:rsidR="001B79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defaultTabStop w:val="720"/>
  <w:characterSpacingControl w:val="doNotCompress"/>
  <w:compat>
    <w:useFELayout/>
  </w:compat>
  <w:rsids>
    <w:rsidRoot w:val="001B79C1"/>
    <w:rsid w:val="001B79C1"/>
    <w:rsid w:val="001F54FF"/>
    <w:rsid w:val="006B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2022-03-08T11:25:00Z</dcterms:created>
</cp:coreProperties>
</file>