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Pr="00A44251" w:rsidRDefault="00DE6DBE" w:rsidP="00DE6DBE">
      <w:pPr>
        <w:spacing w:line="360" w:lineRule="auto"/>
        <w:jc w:val="right"/>
      </w:pPr>
      <w:r>
        <w:t xml:space="preserve">ΑΘΗΝΑ </w:t>
      </w:r>
      <w:r w:rsidR="00552EB1" w:rsidRPr="00552EB1">
        <w:t>2</w:t>
      </w:r>
      <w:r w:rsidR="00552EB1" w:rsidRPr="00A44251">
        <w:t>5/5/2017</w:t>
      </w:r>
    </w:p>
    <w:p w:rsidR="00B84C32" w:rsidRPr="008015C9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FC78D3">
        <w:t xml:space="preserve"> </w:t>
      </w:r>
      <w:r w:rsidR="00552EB1" w:rsidRPr="008015C9">
        <w:t>3093</w:t>
      </w:r>
    </w:p>
    <w:p w:rsidR="00552EB1" w:rsidRPr="008015C9" w:rsidRDefault="00552EB1" w:rsidP="00DE6DBE">
      <w:pPr>
        <w:spacing w:line="360" w:lineRule="auto"/>
        <w:jc w:val="right"/>
      </w:pPr>
    </w:p>
    <w:p w:rsidR="00E2681C" w:rsidRDefault="00E2681C" w:rsidP="00E2681C">
      <w:pPr>
        <w:spacing w:line="360" w:lineRule="auto"/>
        <w:jc w:val="both"/>
      </w:pPr>
      <w:r>
        <w:t xml:space="preserve">ΠΡΟΣ: 1. ΥΠΟΥΡΓΟ ΕΡΓΑΣΙΑΣ, ΚΟΙΝΩΝΙΚΗΣ ΑΣΦΑΛΙΣΗΣ </w:t>
      </w:r>
    </w:p>
    <w:p w:rsidR="00552EB1" w:rsidRDefault="00E2681C" w:rsidP="00E2681C">
      <w:pPr>
        <w:spacing w:line="360" w:lineRule="auto"/>
        <w:ind w:firstLine="720"/>
        <w:jc w:val="both"/>
      </w:pPr>
      <w:r>
        <w:t xml:space="preserve">     ΚΑΙ ΠΡΟΝΟΙΑΣ</w:t>
      </w:r>
    </w:p>
    <w:p w:rsidR="00E2681C" w:rsidRDefault="00E2681C" w:rsidP="00E2681C">
      <w:pPr>
        <w:spacing w:line="360" w:lineRule="auto"/>
        <w:ind w:firstLine="720"/>
        <w:jc w:val="both"/>
      </w:pPr>
      <w:r>
        <w:t>2. ΥΠΟΥΡΓΟ ΥΓΕΙΑΣ</w:t>
      </w:r>
    </w:p>
    <w:p w:rsidR="00E2681C" w:rsidRDefault="00E2681C" w:rsidP="00E2681C">
      <w:pPr>
        <w:spacing w:line="360" w:lineRule="auto"/>
        <w:ind w:firstLine="720"/>
        <w:jc w:val="both"/>
      </w:pPr>
    </w:p>
    <w:p w:rsidR="00E2681C" w:rsidRDefault="00E2681C" w:rsidP="00E2681C">
      <w:pPr>
        <w:spacing w:line="360" w:lineRule="auto"/>
        <w:jc w:val="both"/>
      </w:pPr>
      <w:r>
        <w:t>ΚΟΙΝ.: 1. ΜΕΤΟΧΙΚΟ ΤΑΜΕΙΟ ΠΟΛΙΤΙΚΩΝ ΥΠΑΛΛΗΛΩΝ</w:t>
      </w:r>
    </w:p>
    <w:p w:rsidR="00E2681C" w:rsidRPr="00E2681C" w:rsidRDefault="00E2681C" w:rsidP="00E2681C">
      <w:pPr>
        <w:spacing w:line="360" w:lineRule="auto"/>
        <w:jc w:val="both"/>
      </w:pPr>
      <w:r>
        <w:tab/>
        <w:t xml:space="preserve"> 2. ΣΩΜΑΤΕΙΑ ΜΕΛΗ</w:t>
      </w:r>
    </w:p>
    <w:p w:rsidR="00B84C32" w:rsidRDefault="00B84C32" w:rsidP="00E2681C">
      <w:pPr>
        <w:spacing w:line="360" w:lineRule="auto"/>
        <w:jc w:val="both"/>
      </w:pPr>
    </w:p>
    <w:p w:rsidR="00E2681C" w:rsidRDefault="00E2681C" w:rsidP="00E2681C">
      <w:pPr>
        <w:spacing w:line="360" w:lineRule="auto"/>
        <w:jc w:val="both"/>
      </w:pPr>
      <w:r>
        <w:tab/>
        <w:t>Κύριοι Υπουργοί,</w:t>
      </w:r>
    </w:p>
    <w:p w:rsidR="00E2681C" w:rsidRDefault="00E2681C" w:rsidP="00E2681C">
      <w:pPr>
        <w:spacing w:line="360" w:lineRule="auto"/>
        <w:jc w:val="both"/>
      </w:pPr>
      <w:r>
        <w:tab/>
        <w:t>Σε ελέγχους που πραγματοποίησαν Ελεγκτές του Μετοχικού Ταμείου</w:t>
      </w:r>
      <w:r w:rsidR="008015C9">
        <w:t xml:space="preserve"> Πολιτικών Υπαλλήλων</w:t>
      </w:r>
      <w:r w:rsidR="00CE17E2">
        <w:t xml:space="preserve"> στα</w:t>
      </w:r>
      <w:r>
        <w:t xml:space="preserve"> Δημόσια Νοσοκομεία</w:t>
      </w:r>
      <w:r w:rsidR="008015C9">
        <w:t>,</w:t>
      </w:r>
      <w:r>
        <w:t xml:space="preserve"> </w:t>
      </w:r>
      <w:r w:rsidR="00CE17E2">
        <w:t>διαπίστωσαν</w:t>
      </w:r>
      <w:r>
        <w:t xml:space="preserve"> ότι δεν διενεργήθηκαν οι κρατήσεις σε κατηγορίες προσωπικού</w:t>
      </w:r>
      <w:r w:rsidR="00CE17E2">
        <w:t>,</w:t>
      </w:r>
      <w:r>
        <w:t xml:space="preserve"> υπέρ του Μετοχικού Ταμείου</w:t>
      </w:r>
      <w:r w:rsidR="008015C9">
        <w:t>,</w:t>
      </w:r>
      <w:r>
        <w:t xml:space="preserve"> όπως ορίζουν οι διατάξεις του Ταμείου Π.Δ. 422/8</w:t>
      </w:r>
      <w:r w:rsidR="008015C9">
        <w:t>1 όπως ισχύουν</w:t>
      </w:r>
      <w:r>
        <w:t xml:space="preserve"> σήμερα.</w:t>
      </w:r>
    </w:p>
    <w:p w:rsidR="00E2681C" w:rsidRDefault="008015C9" w:rsidP="00E2681C">
      <w:pPr>
        <w:spacing w:line="360" w:lineRule="auto"/>
        <w:jc w:val="both"/>
      </w:pPr>
      <w:r>
        <w:tab/>
        <w:t>Σε συνεδρίαση</w:t>
      </w:r>
      <w:r w:rsidR="00E2681C">
        <w:t xml:space="preserve"> του Διοικητικού Συμβουλίου του Ταμείου ΑΠΟΦΑΣΙΣΤΗΚΕ ΟΜΟΦΩΝΑ να καταλογιστεί η δαπάνη των </w:t>
      </w:r>
      <w:r>
        <w:t>μη παρακρατηθέντων εισφορών</w:t>
      </w:r>
      <w:r w:rsidR="00E2681C">
        <w:t xml:space="preserve"> στα Νοσοκομεία.</w:t>
      </w:r>
    </w:p>
    <w:p w:rsidR="00E2681C" w:rsidRDefault="00E2681C" w:rsidP="00E2681C">
      <w:pPr>
        <w:spacing w:line="360" w:lineRule="auto"/>
        <w:jc w:val="both"/>
      </w:pPr>
      <w:r>
        <w:tab/>
        <w:t xml:space="preserve">Όμως τα Νοσοκομεία δεν αναλαμβάνουν </w:t>
      </w:r>
      <w:r w:rsidR="00CE17E2">
        <w:t>την εξόφληση του</w:t>
      </w:r>
      <w:r w:rsidR="008015C9">
        <w:t xml:space="preserve"> Τ</w:t>
      </w:r>
      <w:r>
        <w:t>αμείο</w:t>
      </w:r>
      <w:r w:rsidR="00CE17E2">
        <w:t>υ</w:t>
      </w:r>
      <w:r>
        <w:t xml:space="preserve"> από τον προϋπολογισμό τους </w:t>
      </w:r>
      <w:r w:rsidR="00CE17E2">
        <w:t xml:space="preserve">ως οφείλουν </w:t>
      </w:r>
      <w:r>
        <w:t xml:space="preserve">και </w:t>
      </w:r>
      <w:r w:rsidR="00CE17E2">
        <w:t>επιμερίζουν</w:t>
      </w:r>
      <w:r>
        <w:t xml:space="preserve"> την </w:t>
      </w:r>
      <w:r w:rsidR="00CE17E2">
        <w:t xml:space="preserve">καταλογισθείσα </w:t>
      </w:r>
      <w:r>
        <w:t xml:space="preserve">δαπάνη στους υπαλλήλους που </w:t>
      </w:r>
      <w:r w:rsidR="00CE17E2">
        <w:t>διαπιστώθηκε ότι  τους παρακρατούντα</w:t>
      </w:r>
      <w:r w:rsidR="00A44251">
        <w:t>ν</w:t>
      </w:r>
      <w:r w:rsidR="00CE17E2">
        <w:t xml:space="preserve"> λάθος</w:t>
      </w:r>
      <w:r w:rsidR="008015C9">
        <w:t xml:space="preserve"> εισφορές</w:t>
      </w:r>
      <w:r>
        <w:t>.</w:t>
      </w:r>
    </w:p>
    <w:p w:rsidR="00E2681C" w:rsidRDefault="00E2681C" w:rsidP="00E2681C">
      <w:pPr>
        <w:spacing w:line="360" w:lineRule="auto"/>
        <w:jc w:val="both"/>
      </w:pPr>
      <w:r>
        <w:tab/>
        <w:t>Σας κοινοποιούμε αποφάσεις του Μετοχικού Ταμείου.</w:t>
      </w:r>
    </w:p>
    <w:p w:rsidR="00CE17E2" w:rsidRDefault="00E2681C" w:rsidP="00E2681C">
      <w:pPr>
        <w:spacing w:line="360" w:lineRule="auto"/>
        <w:jc w:val="both"/>
        <w:rPr>
          <w:b/>
        </w:rPr>
      </w:pPr>
      <w:r>
        <w:tab/>
      </w:r>
      <w:r w:rsidRPr="008015C9">
        <w:rPr>
          <w:b/>
        </w:rPr>
        <w:t>Είναι επιβεβλημένη η παρέμβασή σας για την ανάληψη της ευθύνης από τα Νομικά Πρόσωπα (Νοσοκομεία) στα οποία</w:t>
      </w:r>
      <w:r w:rsidR="0082128F" w:rsidRPr="008015C9">
        <w:rPr>
          <w:b/>
        </w:rPr>
        <w:t xml:space="preserve"> </w:t>
      </w:r>
      <w:r w:rsidR="00CE17E2">
        <w:rPr>
          <w:b/>
        </w:rPr>
        <w:t>καταλογίστηκε η οφειλή.</w:t>
      </w:r>
    </w:p>
    <w:p w:rsidR="00E2681C" w:rsidRDefault="0082128F" w:rsidP="00E2681C">
      <w:pPr>
        <w:spacing w:line="360" w:lineRule="auto"/>
        <w:jc w:val="both"/>
      </w:pPr>
      <w:r>
        <w:tab/>
        <w:t xml:space="preserve">Κατανοούμε την δεινή οικονομική κατάσταση του </w:t>
      </w:r>
      <w:r w:rsidR="008015C9">
        <w:t xml:space="preserve">Μετοχικού </w:t>
      </w:r>
      <w:r>
        <w:t xml:space="preserve">Ταμείου που προκλήθηκε από τις ασκούμενες </w:t>
      </w:r>
      <w:proofErr w:type="spellStart"/>
      <w:r>
        <w:t>Μνημονιακές</w:t>
      </w:r>
      <w:proofErr w:type="spellEnd"/>
      <w:r>
        <w:t xml:space="preserve"> πολιτικές</w:t>
      </w:r>
      <w:r w:rsidR="00CE17E2">
        <w:t>,</w:t>
      </w:r>
      <w:r>
        <w:t xml:space="preserve"> γι’ αυτό και δεν </w:t>
      </w:r>
      <w:r w:rsidR="008015C9">
        <w:t>ζητάμε</w:t>
      </w:r>
      <w:r>
        <w:t xml:space="preserve"> νομοθετική ρύθμιση τα εν λόγω χρήματα </w:t>
      </w:r>
      <w:r w:rsidR="008015C9">
        <w:t xml:space="preserve">να θεωρηθούν </w:t>
      </w:r>
      <w:proofErr w:type="spellStart"/>
      <w:r>
        <w:t>αχρεωστήτως</w:t>
      </w:r>
      <w:proofErr w:type="spellEnd"/>
      <w:r>
        <w:t xml:space="preserve"> καταβληθέντα</w:t>
      </w:r>
      <w:r w:rsidR="00CE17E2">
        <w:t>.</w:t>
      </w:r>
    </w:p>
    <w:p w:rsidR="0082128F" w:rsidRDefault="0082128F" w:rsidP="00E2681C">
      <w:pPr>
        <w:spacing w:line="360" w:lineRule="auto"/>
        <w:jc w:val="both"/>
      </w:pPr>
      <w:r>
        <w:tab/>
        <w:t>Ο καταλογισμός των εν λόγω οφειλών από τα Νοσοκομεία στους υπαλλήλους</w:t>
      </w:r>
      <w:r w:rsidR="008015C9">
        <w:t>, είναι αδύνατος</w:t>
      </w:r>
      <w:r>
        <w:t xml:space="preserve"> καθότι οι περισσότεροι συνάδελφοι αποχώρησαν από τα Νοσοκομεία</w:t>
      </w:r>
      <w:r w:rsidR="00CE17E2">
        <w:t>,</w:t>
      </w:r>
      <w:r>
        <w:t xml:space="preserve"> </w:t>
      </w:r>
      <w:r w:rsidR="008015C9">
        <w:t xml:space="preserve">επειδή </w:t>
      </w:r>
      <w:r>
        <w:t xml:space="preserve">εργαζόταν με ελαστικές μορφές απασχόλησης. </w:t>
      </w:r>
    </w:p>
    <w:p w:rsidR="008015C9" w:rsidRPr="00166C6C" w:rsidRDefault="008015C9" w:rsidP="00E2681C">
      <w:pPr>
        <w:spacing w:line="360" w:lineRule="auto"/>
        <w:jc w:val="both"/>
      </w:pPr>
      <w:r>
        <w:lastRenderedPageBreak/>
        <w:tab/>
        <w:t xml:space="preserve">Είναι βέβαιον ότι ο καταλογισμός και η προσπάθεια είσπραξης μέσω ΔΟΥ θα </w:t>
      </w:r>
      <w:r w:rsidR="00CE17E2">
        <w:t>διαιωνίσει</w:t>
      </w:r>
      <w:r>
        <w:t xml:space="preserve"> το πρόβλημα, παρά το λύσει.</w:t>
      </w:r>
    </w:p>
    <w:p w:rsidR="00B84C32" w:rsidRPr="00166C6C" w:rsidRDefault="00B84C32" w:rsidP="00DE6DBE">
      <w:pPr>
        <w:spacing w:line="360" w:lineRule="auto"/>
        <w:jc w:val="right"/>
      </w:pPr>
    </w:p>
    <w:p w:rsidR="00F00464" w:rsidRDefault="00F00464" w:rsidP="00DE6DBE">
      <w:pPr>
        <w:spacing w:line="360" w:lineRule="auto"/>
        <w:ind w:left="720" w:firstLine="360"/>
        <w:jc w:val="center"/>
      </w:pPr>
    </w:p>
    <w:p w:rsidR="00F00464" w:rsidRDefault="00F00464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5D" w:rsidRDefault="00CB435D">
      <w:r>
        <w:separator/>
      </w:r>
    </w:p>
  </w:endnote>
  <w:endnote w:type="continuationSeparator" w:id="0">
    <w:p w:rsidR="00CB435D" w:rsidRDefault="00CB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8F" w:rsidRDefault="00736C4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82128F" w:rsidRPr="00F5376D" w:rsidRDefault="0082128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2128F" w:rsidRPr="00501381" w:rsidRDefault="0082128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2128F" w:rsidRPr="00501381" w:rsidRDefault="0082128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2128F" w:rsidRDefault="00736C46">
        <w:pPr>
          <w:pStyle w:val="a4"/>
          <w:jc w:val="right"/>
        </w:pPr>
        <w:fldSimple w:instr=" PAGE   \* MERGEFORMAT ">
          <w:r w:rsidR="00A44251">
            <w:rPr>
              <w:noProof/>
            </w:rPr>
            <w:t>1</w:t>
          </w:r>
        </w:fldSimple>
      </w:p>
    </w:sdtContent>
  </w:sdt>
  <w:p w:rsidR="0082128F" w:rsidRPr="00501381" w:rsidRDefault="0082128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5D" w:rsidRDefault="00CB435D">
      <w:r>
        <w:separator/>
      </w:r>
    </w:p>
  </w:footnote>
  <w:footnote w:type="continuationSeparator" w:id="0">
    <w:p w:rsidR="00CB435D" w:rsidRDefault="00CB4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2128F" w:rsidRPr="006001F3" w:rsidTr="006001F3">
      <w:trPr>
        <w:trHeight w:val="1617"/>
      </w:trPr>
      <w:tc>
        <w:tcPr>
          <w:tcW w:w="908" w:type="pct"/>
        </w:tcPr>
        <w:p w:rsidR="0082128F" w:rsidRDefault="0082128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2128F" w:rsidRPr="006001F3" w:rsidRDefault="0082128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2128F" w:rsidRPr="006001F3" w:rsidRDefault="0082128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2128F" w:rsidRPr="006001F3" w:rsidRDefault="008212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2128F" w:rsidRPr="006001F3" w:rsidRDefault="008212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2128F" w:rsidRPr="006001F3" w:rsidRDefault="008212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2128F" w:rsidRPr="006001F3" w:rsidRDefault="00736C4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36C4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82128F" w:rsidRPr="006001F3" w:rsidRDefault="0082128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2128F" w:rsidRPr="006001F3" w:rsidRDefault="0082128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2128F" w:rsidRPr="00DE7C1F" w:rsidRDefault="0082128F" w:rsidP="00501381">
    <w:pPr>
      <w:pStyle w:val="a3"/>
      <w:rPr>
        <w:lang w:val="en-GB"/>
      </w:rPr>
    </w:pPr>
  </w:p>
  <w:p w:rsidR="0082128F" w:rsidRDefault="008212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4FC"/>
    <w:rsid w:val="001669C0"/>
    <w:rsid w:val="00166C6C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26B4"/>
    <w:rsid w:val="002750DF"/>
    <w:rsid w:val="00286451"/>
    <w:rsid w:val="002901B1"/>
    <w:rsid w:val="00291350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0213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52EB1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36C46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15C9"/>
    <w:rsid w:val="00806C05"/>
    <w:rsid w:val="008079A4"/>
    <w:rsid w:val="00807AB7"/>
    <w:rsid w:val="0081234D"/>
    <w:rsid w:val="00812E79"/>
    <w:rsid w:val="008205A8"/>
    <w:rsid w:val="0082128F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44251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0B3D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B435D"/>
    <w:rsid w:val="00CD4642"/>
    <w:rsid w:val="00CE17E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84E6B"/>
    <w:rsid w:val="00D979D6"/>
    <w:rsid w:val="00DB2248"/>
    <w:rsid w:val="00DB57B6"/>
    <w:rsid w:val="00DB7E28"/>
    <w:rsid w:val="00DC7360"/>
    <w:rsid w:val="00DD604B"/>
    <w:rsid w:val="00DE1A57"/>
    <w:rsid w:val="00DE5F67"/>
    <w:rsid w:val="00DE6DBE"/>
    <w:rsid w:val="00DE7C1F"/>
    <w:rsid w:val="00DF1A6A"/>
    <w:rsid w:val="00E04A11"/>
    <w:rsid w:val="00E07E61"/>
    <w:rsid w:val="00E13FB6"/>
    <w:rsid w:val="00E17A1C"/>
    <w:rsid w:val="00E17E8A"/>
    <w:rsid w:val="00E222B3"/>
    <w:rsid w:val="00E2681C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7815"/>
    <w:rsid w:val="00F00464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360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36B3A-A72C-4FB5-A927-3D43A684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2017-05-25T09:34:00Z</cp:lastPrinted>
  <dcterms:created xsi:type="dcterms:W3CDTF">2017-05-24T10:56:00Z</dcterms:created>
  <dcterms:modified xsi:type="dcterms:W3CDTF">2017-05-25T09:38:00Z</dcterms:modified>
</cp:coreProperties>
</file>