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66" w:rsidRDefault="000D4C66" w:rsidP="000D4C66">
      <w:pPr>
        <w:pStyle w:val="ydp56674b27msonormal"/>
        <w:jc w:val="both"/>
        <w:rPr>
          <w:rFonts w:ascii="Helvetica" w:hAnsi="Helvetica" w:cs="Helvetica"/>
          <w:sz w:val="20"/>
          <w:szCs w:val="20"/>
        </w:rPr>
      </w:pPr>
      <w:r>
        <w:rPr>
          <w:rFonts w:ascii="Helvetica" w:hAnsi="Helvetica" w:cs="Helvetica"/>
          <w:sz w:val="20"/>
          <w:szCs w:val="20"/>
        </w:rPr>
        <w:t xml:space="preserve">Η Ανώνυμη Εταιρεία Μονάδων Υγείας Α.Ε. (Α.Ε.Μ.Υ. Α.Ε.), εποπτευόμενος φορέας του Υπουργείου Υγείας, βρίσκεται από 01/10/2021 χωρίς Διοίκηση, καθώς έληξε η θητεία του Διοικητικού Συμβουλίου και μέχρι σήμερα δεν έχει ορισθεί νέο. Κατά συνέπεια, οι συμβάσεις του επικουρικού προσωπικού που απασχολείται στις δομές της Α.Ε.Μ.Υ. Α.Ε. (Κεντρικές Υπηρεσίες, Πολυκλινική Ολυμπιακού Χωριού, Κέντρο Υγείας Αποκατάστασης Αποθεραπείας Κερατέας – «Κ. </w:t>
      </w:r>
      <w:proofErr w:type="spellStart"/>
      <w:r>
        <w:rPr>
          <w:rFonts w:ascii="Helvetica" w:hAnsi="Helvetica" w:cs="Helvetica"/>
          <w:sz w:val="20"/>
          <w:szCs w:val="20"/>
        </w:rPr>
        <w:t>Πρίφτης</w:t>
      </w:r>
      <w:proofErr w:type="spellEnd"/>
      <w:r>
        <w:rPr>
          <w:rFonts w:ascii="Helvetica" w:hAnsi="Helvetica" w:cs="Helvetica"/>
          <w:sz w:val="20"/>
          <w:szCs w:val="20"/>
        </w:rPr>
        <w:t xml:space="preserve">», Γενικό Νοσοκομείο Θήρας) δεν είναι δυνατό να παραταθούν έως τις 30/03/2021 όπως ορίζει ο Ν. 4839/2021 και 36 εργαζόμενοι μένουν άνεργοι από 01/11/2021 την περίοδο της πανδημίας καθώς λήγει η σύμβασή τους στις 31/10/2021. </w:t>
      </w:r>
    </w:p>
    <w:p w:rsidR="000D4C66" w:rsidRDefault="000D4C66" w:rsidP="000D4C66">
      <w:pPr>
        <w:pStyle w:val="ydp56674b27msonormal"/>
        <w:jc w:val="both"/>
        <w:rPr>
          <w:rFonts w:ascii="Helvetica" w:hAnsi="Helvetica" w:cs="Helvetica"/>
          <w:sz w:val="20"/>
          <w:szCs w:val="20"/>
        </w:rPr>
      </w:pPr>
      <w:r>
        <w:rPr>
          <w:rFonts w:ascii="Helvetica" w:hAnsi="Helvetica" w:cs="Helvetica"/>
          <w:sz w:val="20"/>
          <w:szCs w:val="20"/>
        </w:rPr>
        <w:t>Γιατί για αυτό το επικουρικό προσωπικό δεν έχει γίνει κάποια πρόβλεψη ώστε να έχουν ίδιες ευκαιρίες με το λοιπό επικουρικό προσωπικό του τομέα της Υγείας;</w:t>
      </w:r>
    </w:p>
    <w:p w:rsidR="000D4C66" w:rsidRDefault="000D4C66" w:rsidP="000D4C66">
      <w:pPr>
        <w:pStyle w:val="ydp56674b27msonormal"/>
        <w:jc w:val="both"/>
        <w:rPr>
          <w:rFonts w:ascii="Helvetica" w:hAnsi="Helvetica" w:cs="Helvetica"/>
          <w:sz w:val="20"/>
          <w:szCs w:val="20"/>
        </w:rPr>
      </w:pPr>
      <w:r>
        <w:rPr>
          <w:rFonts w:ascii="Helvetica" w:hAnsi="Helvetica" w:cs="Helvetica"/>
          <w:sz w:val="20"/>
          <w:szCs w:val="20"/>
        </w:rPr>
        <w:t xml:space="preserve">Ποιος αναλαμβάνει την ευθύνη (πολιτική και κοινωνική) της έλλειψης προσωπικού και συνεπώς της αδυναμίας λειτουργίας τόσο των εμβολιαστικών κέντρων στην Πολυκλινική Ολυμπιακού Χωριού και στο Κέντρο Υγείας Αποκατάστασης Αποθεραπείας Κερατέας – «Κ. </w:t>
      </w:r>
      <w:proofErr w:type="spellStart"/>
      <w:r>
        <w:rPr>
          <w:rFonts w:ascii="Helvetica" w:hAnsi="Helvetica" w:cs="Helvetica"/>
          <w:sz w:val="20"/>
          <w:szCs w:val="20"/>
        </w:rPr>
        <w:t>Πρίφτης</w:t>
      </w:r>
      <w:proofErr w:type="spellEnd"/>
      <w:r>
        <w:rPr>
          <w:rFonts w:ascii="Helvetica" w:hAnsi="Helvetica" w:cs="Helvetica"/>
          <w:sz w:val="20"/>
          <w:szCs w:val="20"/>
        </w:rPr>
        <w:t>» όσο και της Μονάδας Τεχνητού Νεφρού αλλά και άλλων μονάδων του Γενικού Νοσοκομείου Θήρας;</w:t>
      </w:r>
    </w:p>
    <w:p w:rsidR="000D4C66" w:rsidRDefault="000D4C66" w:rsidP="000D4C66">
      <w:pPr>
        <w:rPr>
          <w:rFonts w:ascii="Helvetica" w:eastAsia="Times New Roman" w:hAnsi="Helvetica" w:cs="Helvetica"/>
          <w:sz w:val="20"/>
          <w:szCs w:val="20"/>
        </w:rPr>
      </w:pPr>
    </w:p>
    <w:p w:rsidR="00274005" w:rsidRDefault="00274005"/>
    <w:sectPr w:rsidR="00274005" w:rsidSect="002740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D4C66"/>
    <w:rsid w:val="00034140"/>
    <w:rsid w:val="000626C1"/>
    <w:rsid w:val="000B20BD"/>
    <w:rsid w:val="000D4C66"/>
    <w:rsid w:val="00120FCE"/>
    <w:rsid w:val="0018680B"/>
    <w:rsid w:val="00233E71"/>
    <w:rsid w:val="0025375C"/>
    <w:rsid w:val="00274005"/>
    <w:rsid w:val="002813B0"/>
    <w:rsid w:val="00293ED6"/>
    <w:rsid w:val="002B1938"/>
    <w:rsid w:val="003157C2"/>
    <w:rsid w:val="00336FA8"/>
    <w:rsid w:val="0034364A"/>
    <w:rsid w:val="003436E8"/>
    <w:rsid w:val="00343E16"/>
    <w:rsid w:val="00352D46"/>
    <w:rsid w:val="00360A7B"/>
    <w:rsid w:val="003953C4"/>
    <w:rsid w:val="003E25F0"/>
    <w:rsid w:val="004446F3"/>
    <w:rsid w:val="00450EBA"/>
    <w:rsid w:val="0045681D"/>
    <w:rsid w:val="00502539"/>
    <w:rsid w:val="00574C29"/>
    <w:rsid w:val="005F1620"/>
    <w:rsid w:val="006768C1"/>
    <w:rsid w:val="00677621"/>
    <w:rsid w:val="006F02D0"/>
    <w:rsid w:val="007704C0"/>
    <w:rsid w:val="007F3DED"/>
    <w:rsid w:val="008504DC"/>
    <w:rsid w:val="00885B57"/>
    <w:rsid w:val="008860E1"/>
    <w:rsid w:val="008C7225"/>
    <w:rsid w:val="00915DE4"/>
    <w:rsid w:val="00924F27"/>
    <w:rsid w:val="00953E4E"/>
    <w:rsid w:val="00982DBE"/>
    <w:rsid w:val="00992A89"/>
    <w:rsid w:val="009A128B"/>
    <w:rsid w:val="009C6D45"/>
    <w:rsid w:val="009E321E"/>
    <w:rsid w:val="009E57C2"/>
    <w:rsid w:val="009E67D0"/>
    <w:rsid w:val="00A11677"/>
    <w:rsid w:val="00A20830"/>
    <w:rsid w:val="00AB4958"/>
    <w:rsid w:val="00AF1DB6"/>
    <w:rsid w:val="00B04843"/>
    <w:rsid w:val="00B10B97"/>
    <w:rsid w:val="00B1214F"/>
    <w:rsid w:val="00B35067"/>
    <w:rsid w:val="00B465A7"/>
    <w:rsid w:val="00C1532C"/>
    <w:rsid w:val="00C1613D"/>
    <w:rsid w:val="00C36962"/>
    <w:rsid w:val="00C44420"/>
    <w:rsid w:val="00CF4884"/>
    <w:rsid w:val="00D33264"/>
    <w:rsid w:val="00D63680"/>
    <w:rsid w:val="00D84655"/>
    <w:rsid w:val="00D9136A"/>
    <w:rsid w:val="00DF41EB"/>
    <w:rsid w:val="00E21CB8"/>
    <w:rsid w:val="00E65179"/>
    <w:rsid w:val="00FB0777"/>
    <w:rsid w:val="00FD21A4"/>
    <w:rsid w:val="00FD69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66"/>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56674b27msonormal">
    <w:name w:val="ydp56674b27msonormal"/>
    <w:basedOn w:val="a"/>
    <w:rsid w:val="000D4C6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33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989</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2021-11-04T12:00:00Z</dcterms:created>
  <dcterms:modified xsi:type="dcterms:W3CDTF">2021-11-04T12:02:00Z</dcterms:modified>
</cp:coreProperties>
</file>