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7B" w:rsidRPr="006F402B" w:rsidRDefault="00722D7B" w:rsidP="00722D7B">
      <w:pPr>
        <w:jc w:val="both"/>
        <w:rPr>
          <w:b/>
          <w:sz w:val="28"/>
          <w:szCs w:val="28"/>
          <w:u w:val="single"/>
        </w:rPr>
      </w:pPr>
      <w:r w:rsidRPr="000B7870">
        <w:rPr>
          <w:b/>
          <w:sz w:val="28"/>
          <w:szCs w:val="28"/>
        </w:rPr>
        <w:t xml:space="preserve">                                                       </w:t>
      </w:r>
      <w:r>
        <w:rPr>
          <w:b/>
          <w:sz w:val="28"/>
          <w:szCs w:val="28"/>
          <w:u w:val="single"/>
        </w:rPr>
        <w:t>ΔΕΛΤΙΟ ΤΥΠΟΥ</w:t>
      </w:r>
    </w:p>
    <w:p w:rsidR="00722D7B" w:rsidRPr="006F402B" w:rsidRDefault="00722D7B" w:rsidP="00722D7B">
      <w:pPr>
        <w:jc w:val="both"/>
        <w:rPr>
          <w:b/>
          <w:sz w:val="24"/>
          <w:szCs w:val="24"/>
        </w:rPr>
      </w:pPr>
      <w:r w:rsidRPr="006F402B">
        <w:rPr>
          <w:b/>
          <w:sz w:val="24"/>
          <w:szCs w:val="24"/>
        </w:rPr>
        <w:t>ΤΟ ΝΟΣΟΚΟΜΕΙΟ ΠΑΜΜΑΚΑΡΙΣΤΟΣ ΣΤΟ ΚΕΝΤΡΟ ΤΗΣ ΑΘΗΝΑΣ ΕΦΗΜΕΡΕΥΕΙ ΧΩΡΙΣ ΑΚΤΙΝΟΛΟΓΙΚΟ ΚΑΙ ΧΕΙΡΟΥΡΓΙΚΟ!</w:t>
      </w:r>
    </w:p>
    <w:p w:rsidR="00722D7B" w:rsidRPr="00233911" w:rsidRDefault="00722D7B" w:rsidP="00722D7B">
      <w:pPr>
        <w:jc w:val="both"/>
      </w:pPr>
      <w:r w:rsidRPr="00233911">
        <w:t>Είναι γνωστή σε κάθε αρμόδιο (Υπουργείο Υγείας, 1</w:t>
      </w:r>
      <w:r w:rsidRPr="00233911">
        <w:rPr>
          <w:vertAlign w:val="superscript"/>
        </w:rPr>
        <w:t>Η</w:t>
      </w:r>
      <w:r w:rsidRPr="00233911">
        <w:t xml:space="preserve"> ΥΠΕ, Διοίκηση Νοσοκομείου) η σοβαρή </w:t>
      </w:r>
      <w:proofErr w:type="spellStart"/>
      <w:r w:rsidRPr="00233911">
        <w:t>υποστελέχωση</w:t>
      </w:r>
      <w:proofErr w:type="spellEnd"/>
      <w:r w:rsidRPr="00233911">
        <w:t xml:space="preserve"> σε ιατρούς σε βασικά τμήματα του Νοσοκομείου η οποία είναι μακροχρόνια, αλλά βαίνει επιδεινούμενη και έχει φτάσει πλέον στο απροχώρητο. Δε φτάνει που δεν εφημερεύει το Χειρουργικό Τμήμα από τον Ιούνιο 2021 με απόφαση της ΥΠΕ. Το Ακτινολογικό πλέον έχει απομείνει με μία μόνο ιατρό. Αποτέλεσμα  σήμερα 29/7/22 που το νοσοκομείο έχει γενική εφημερία να μην υπάρχει ακτινολόγος στο επίσημο πρόγραμμα εφημέρευσης, ενώ δεν είναι η πρώτη φορά καθώς σε πολλές εφημερίες προσπαθούμε να πιέσουμε τους διοικούντες για να βρεθεί κάθε φορά λύση, εννοείται προσωρινή-πρόχειρη-μπάλωμα. Στις 12μμ ενημερωθήκαμε από την ΥΠΕ ότι θα προσέλθει ακτινολόγος με μετακίνηση από άλλο νοσοκομείο μόνο για τη σημερινή εφημερία. Οι μετακινήσεις συναδέλφων άρον-άρον δεν αποτελούν λύση. Η ιατρική είναι σύνθετη επιστήμη-εργασία, απαιτεί προσαρμογή στο περιβάλλον κάθε νοσοκομείου. Επίσης δεν είναι ασφαλές «να παρέχεται με το κιλό», καθώς π.χ. ένας ακτινολόγος δεν μπορεί και δεν πρέπει να καλύπτει όλα τα τμήματα του Ακτινολογικού (κλασσικό, υπερήχους, αξονικό). Σχετικά με το θέμα  έγγραφα έχει καταθέσει η μοναδική ακτινολόγος του Νοσοκομείου μας, καθώς και ο Διευθυντής Ιατρικής Υπηρεσίας. Το αποκορύφωμα δε είναι ότι η συνάδελφος που προσήλθε με μετακίνηση δεν γνωματεύει αξονικές, εφόσον στο Νοσοκομείο που εργάζεται είναι στο τμήμα υπερήχου.  Επιπλέον ενημερώθηκε εγγράφως από την 1</w:t>
      </w:r>
      <w:r w:rsidRPr="00233911">
        <w:rPr>
          <w:vertAlign w:val="superscript"/>
        </w:rPr>
        <w:t>η</w:t>
      </w:r>
      <w:r w:rsidRPr="00233911">
        <w:t xml:space="preserve"> ΥΠΕ στη  ότι θα καλύψει την εφημερία μέχρι τις 21:30 μμ, ενώ το Γ.Ν. Παμμακάριστος εφημερεύει μέχρι τις 23:00 μμ!!!</w:t>
      </w:r>
    </w:p>
    <w:p w:rsidR="00722D7B" w:rsidRPr="00233911" w:rsidRDefault="00722D7B" w:rsidP="00722D7B">
      <w:pPr>
        <w:jc w:val="both"/>
      </w:pPr>
      <w:r w:rsidRPr="00233911">
        <w:t>Η κατάσταση έχει ξεπεράσει τα όρια ασφαλείας. Η υγεία και η ζωή των ασθενών, νοσηλευομένων και εξεταζόμενων στο Τμήμα Επειγόντων Περιστατικών, είναι πολύτιμες, όπως και η σωματική και ψυχική υγεία των εργαζόμενων του Νοσοκομείου που καλούνται να προσφέρουν υπηρεσίες σύνθετες και ύψιστης ευθύνης χωρίς να πληρούνται στοιχειώδεις προϋποθέσεις ασφαλείας, υπό εξαιρετικά αντίξοες συνθήκες. Δηλώνουμε ότι οι εργαζόμενοι δε φέρουν ουδεμία ευθύνη για όποια κενά προκύψουν στην διαχείριση των ασθενών, τα οποία ενδεχομένως να είναι μοιραία, λόγω των σοβαρών ελλείψεων σε ιατρούς. Την ευθύνη φέρουν στο ακέραιο όλοι οι αρμόδ</w:t>
      </w:r>
      <w:r w:rsidR="00A133B1">
        <w:t>ιοι που ενώ γνωρίζουν,  στην πράξη δεν</w:t>
      </w:r>
      <w:r w:rsidR="000B7870">
        <w:t xml:space="preserve"> στελεχών</w:t>
      </w:r>
      <w:bookmarkStart w:id="0" w:name="_GoBack"/>
      <w:bookmarkEnd w:id="0"/>
      <w:r w:rsidRPr="00233911">
        <w:t xml:space="preserve">ουν τα τμήματα του Νοσοκομείου με μόνιμους </w:t>
      </w:r>
      <w:r w:rsidR="00A133B1">
        <w:t>ιατρούς με βάση τις πολυάριθμες</w:t>
      </w:r>
      <w:r w:rsidRPr="00233911">
        <w:t xml:space="preserve"> κενές οργανικές θέσεις. Οι εργαζόμενοι των δημόσιων νοσοκομείων δε θα γίνουμε τα εξιλαστήρια θύματα της απάνθρωπης εφαρμοζόμενης πολιτικής στον τομέα της υγείας, της οποίας άμεσα  θύματα είναι οι ίδιοι οι ασθενείς, που υφίστανται τεράστια ταλαιπωρία, ενώ τίθεται σε κίνδυνο η ασφάλεια και η ζωή τους.</w:t>
      </w:r>
    </w:p>
    <w:p w:rsidR="00722D7B" w:rsidRPr="00722D7B" w:rsidRDefault="00722D7B" w:rsidP="00722D7B">
      <w:pPr>
        <w:jc w:val="both"/>
        <w:rPr>
          <w:b/>
          <w:sz w:val="24"/>
          <w:szCs w:val="24"/>
          <w:u w:val="single"/>
        </w:rPr>
      </w:pPr>
      <w:r>
        <w:rPr>
          <w:b/>
        </w:rPr>
        <w:t xml:space="preserve">                           </w:t>
      </w:r>
      <w:r w:rsidRPr="00722D7B">
        <w:rPr>
          <w:b/>
          <w:sz w:val="24"/>
          <w:szCs w:val="24"/>
          <w:u w:val="single"/>
        </w:rPr>
        <w:t>ΝΑ ΔΟΘΟΥΝ ΕΠΙΤΕΛΟΥΣ ΜΟΝΙΜΕΣ ΚΑΙ ΣΟΒΑΡΕΣ ΛΥΣΕΙΣ ΤΩΡΑ!</w:t>
      </w:r>
    </w:p>
    <w:p w:rsidR="00722D7B" w:rsidRPr="00722D7B" w:rsidRDefault="00722D7B" w:rsidP="00722D7B">
      <w:pPr>
        <w:jc w:val="both"/>
        <w:rPr>
          <w:b/>
          <w:sz w:val="24"/>
          <w:szCs w:val="24"/>
        </w:rPr>
      </w:pPr>
      <w:r w:rsidRPr="00722D7B">
        <w:rPr>
          <w:b/>
          <w:sz w:val="24"/>
          <w:szCs w:val="24"/>
        </w:rPr>
        <w:t xml:space="preserve">                 </w:t>
      </w:r>
      <w:r w:rsidR="00A133B1">
        <w:rPr>
          <w:b/>
          <w:sz w:val="24"/>
          <w:szCs w:val="24"/>
        </w:rPr>
        <w:t xml:space="preserve">              </w:t>
      </w:r>
      <w:r w:rsidRPr="00722D7B">
        <w:rPr>
          <w:b/>
          <w:sz w:val="24"/>
          <w:szCs w:val="24"/>
        </w:rPr>
        <w:t xml:space="preserve"> Το ΔΣ του ΣΕΝΠ                                               29/7/2022                                                                                                          </w:t>
      </w:r>
    </w:p>
    <w:p w:rsidR="00722D7B" w:rsidRPr="001D422F" w:rsidRDefault="00722D7B" w:rsidP="00722D7B">
      <w:pPr>
        <w:rPr>
          <w:sz w:val="28"/>
          <w:szCs w:val="28"/>
        </w:rPr>
      </w:pPr>
    </w:p>
    <w:p w:rsidR="001E29FD" w:rsidRDefault="002C648F"/>
    <w:sectPr w:rsidR="001E29FD">
      <w:headerReference w:type="default" r:id="rId8"/>
      <w:footerReference w:type="default" r:id="rId9"/>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8F" w:rsidRDefault="002C648F">
      <w:pPr>
        <w:spacing w:after="0" w:line="240" w:lineRule="auto"/>
      </w:pPr>
      <w:r>
        <w:separator/>
      </w:r>
    </w:p>
  </w:endnote>
  <w:endnote w:type="continuationSeparator" w:id="0">
    <w:p w:rsidR="002C648F" w:rsidRDefault="002C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1D" w:rsidRDefault="00DB1D24">
    <w:pPr>
      <w:pStyle w:val="a3"/>
      <w:tabs>
        <w:tab w:val="clear" w:pos="4153"/>
        <w:tab w:val="clear" w:pos="8306"/>
      </w:tabs>
      <w:jc w:val="center"/>
      <w:rPr>
        <w:b/>
        <w:bCs/>
        <w:sz w:val="22"/>
      </w:rPr>
    </w:pPr>
    <w:r>
      <w:rPr>
        <w:b/>
        <w:bCs/>
        <w:noProof/>
        <w:sz w:val="22"/>
      </w:rPr>
      <mc:AlternateContent>
        <mc:Choice Requires="wps">
          <w:drawing>
            <wp:anchor distT="0" distB="0" distL="114300" distR="114300" simplePos="0" relativeHeight="251660288" behindDoc="0" locked="0" layoutInCell="1" allowOverlap="1" wp14:anchorId="6E28FC05" wp14:editId="35592C1A">
              <wp:simplePos x="0" y="0"/>
              <wp:positionH relativeFrom="column">
                <wp:posOffset>0</wp:posOffset>
              </wp:positionH>
              <wp:positionV relativeFrom="paragraph">
                <wp:posOffset>-6350</wp:posOffset>
              </wp:positionV>
              <wp:extent cx="5257800" cy="0"/>
              <wp:effectExtent l="9525" t="12700" r="9525" b="15875"/>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A578BA" id="Ευθεία γραμμή σύνδεσης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" strokecolor="blue" strokeweight="1.5pt"/>
          </w:pict>
        </mc:Fallback>
      </mc:AlternateContent>
    </w:r>
    <w:proofErr w:type="spellStart"/>
    <w:r>
      <w:rPr>
        <w:b/>
        <w:bCs/>
        <w:sz w:val="22"/>
      </w:rPr>
      <w:t>Ιακωβάτων</w:t>
    </w:r>
    <w:proofErr w:type="spellEnd"/>
    <w:r>
      <w:rPr>
        <w:b/>
        <w:bCs/>
        <w:sz w:val="22"/>
      </w:rPr>
      <w:t xml:space="preserve"> 43 – Πατήσια 11144</w:t>
    </w:r>
  </w:p>
  <w:p w:rsidR="00335D1D" w:rsidRPr="003F3621" w:rsidRDefault="00DB1D24">
    <w:pPr>
      <w:jc w:val="center"/>
      <w:rPr>
        <w:b/>
        <w:bCs/>
        <w:i/>
      </w:rPr>
    </w:pPr>
    <w:r>
      <w:rPr>
        <w:b/>
        <w:bCs/>
      </w:rPr>
      <w:t xml:space="preserve">ΤΗΛΕΦΩΝΟ: 2132042217 </w:t>
    </w:r>
    <w:r>
      <w:rPr>
        <w:b/>
        <w:bCs/>
        <w:lang w:val="en-US"/>
      </w:rPr>
      <w:t>email</w:t>
    </w:r>
    <w:r w:rsidRPr="003F3621">
      <w:rPr>
        <w:b/>
        <w:bCs/>
      </w:rPr>
      <w:t xml:space="preserve">: </w:t>
    </w:r>
    <w:proofErr w:type="spellStart"/>
    <w:r w:rsidRPr="003F3621">
      <w:rPr>
        <w:b/>
        <w:bCs/>
        <w:i/>
        <w:lang w:val="en-US"/>
      </w:rPr>
      <w:t>senp</w:t>
    </w:r>
    <w:proofErr w:type="spellEnd"/>
    <w:r w:rsidRPr="003F3621">
      <w:rPr>
        <w:b/>
        <w:bCs/>
        <w:i/>
      </w:rPr>
      <w:t>@</w:t>
    </w:r>
    <w:proofErr w:type="spellStart"/>
    <w:r w:rsidRPr="003F3621">
      <w:rPr>
        <w:b/>
        <w:bCs/>
        <w:i/>
        <w:lang w:val="en-US"/>
      </w:rPr>
      <w:t>pammakaristos</w:t>
    </w:r>
    <w:proofErr w:type="spellEnd"/>
    <w:r w:rsidRPr="003F3621">
      <w:rPr>
        <w:b/>
        <w:bCs/>
        <w:i/>
      </w:rPr>
      <w:t>-</w:t>
    </w:r>
    <w:proofErr w:type="spellStart"/>
    <w:r w:rsidRPr="003F3621">
      <w:rPr>
        <w:b/>
        <w:bCs/>
        <w:i/>
        <w:lang w:val="en-US"/>
      </w:rPr>
      <w:t>hosp</w:t>
    </w:r>
    <w:proofErr w:type="spellEnd"/>
    <w:r w:rsidRPr="003F3621">
      <w:rPr>
        <w:b/>
        <w:bCs/>
        <w:i/>
      </w:rPr>
      <w:t>.</w:t>
    </w:r>
    <w:r w:rsidRPr="003F3621">
      <w:rPr>
        <w:b/>
        <w:bCs/>
        <w:i/>
        <w:lang w:val="en-US"/>
      </w:rPr>
      <w: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8F" w:rsidRDefault="002C648F">
      <w:pPr>
        <w:spacing w:after="0" w:line="240" w:lineRule="auto"/>
      </w:pPr>
      <w:r>
        <w:separator/>
      </w:r>
    </w:p>
  </w:footnote>
  <w:footnote w:type="continuationSeparator" w:id="0">
    <w:p w:rsidR="002C648F" w:rsidRDefault="002C6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1D" w:rsidRDefault="00DB1D24">
    <w:pPr>
      <w:pStyle w:val="a3"/>
      <w:jc w:val="center"/>
      <w:rPr>
        <w:b/>
        <w:bCs/>
        <w:color w:val="0000FF"/>
        <w:sz w:val="40"/>
      </w:rPr>
    </w:pPr>
    <w:r>
      <w:rPr>
        <w:b/>
        <w:bCs/>
        <w:color w:val="0000FF"/>
        <w:sz w:val="40"/>
      </w:rPr>
      <w:t>Σ. Ε. Ν. Π.</w:t>
    </w:r>
  </w:p>
  <w:p w:rsidR="00335D1D" w:rsidRDefault="00DB1D24">
    <w:pPr>
      <w:pStyle w:val="a3"/>
      <w:jc w:val="center"/>
      <w:rPr>
        <w:b/>
        <w:bCs/>
        <w:color w:val="0000FF"/>
      </w:rPr>
    </w:pPr>
    <w:r>
      <w:rPr>
        <w:b/>
        <w:bCs/>
        <w:color w:val="0000FF"/>
      </w:rPr>
      <w:t>ΣΩΜΑΤΕΙΟ ΕΡΓΑΖΟΜΕΝΩΝ ΝΟΣΟΚΟΜΕΙΟΥ ΠΑΜΜΑΚΑΡΙΣΤΟΣ</w:t>
    </w:r>
  </w:p>
  <w:p w:rsidR="00335D1D" w:rsidRDefault="00DB1D24">
    <w:pPr>
      <w:pStyle w:val="a3"/>
      <w:jc w:val="center"/>
      <w:rPr>
        <w:rFonts w:ascii="Century Gothic" w:hAnsi="Century Gothic" w:cs="Arial"/>
        <w:b/>
        <w:bCs/>
        <w:i/>
        <w:iCs/>
        <w:color w:val="0000FF"/>
      </w:rPr>
    </w:pPr>
    <w:r>
      <w:rPr>
        <w:rFonts w:ascii="Century Gothic" w:hAnsi="Century Gothic" w:cs="Arial"/>
        <w:b/>
        <w:bCs/>
        <w:i/>
        <w:iCs/>
        <w:noProof/>
        <w:color w:val="0000FF"/>
        <w:sz w:val="20"/>
      </w:rPr>
      <mc:AlternateContent>
        <mc:Choice Requires="wps">
          <w:drawing>
            <wp:anchor distT="0" distB="0" distL="114300" distR="114300" simplePos="0" relativeHeight="251659264" behindDoc="0" locked="0" layoutInCell="1" allowOverlap="1" wp14:anchorId="40754356" wp14:editId="6DA5011F">
              <wp:simplePos x="0" y="0"/>
              <wp:positionH relativeFrom="column">
                <wp:posOffset>228600</wp:posOffset>
              </wp:positionH>
              <wp:positionV relativeFrom="paragraph">
                <wp:posOffset>111125</wp:posOffset>
              </wp:positionV>
              <wp:extent cx="5257800" cy="0"/>
              <wp:effectExtent l="9525" t="15875" r="9525" b="1270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DC563E"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6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" strokecolor="blue"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0B1"/>
    <w:multiLevelType w:val="hybridMultilevel"/>
    <w:tmpl w:val="4DFE812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E2224"/>
    <w:multiLevelType w:val="hybridMultilevel"/>
    <w:tmpl w:val="FAFAE8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4527874"/>
    <w:multiLevelType w:val="hybridMultilevel"/>
    <w:tmpl w:val="75E09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400E6D"/>
    <w:multiLevelType w:val="hybridMultilevel"/>
    <w:tmpl w:val="4D16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B5466F"/>
    <w:multiLevelType w:val="hybridMultilevel"/>
    <w:tmpl w:val="B686A0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A1"/>
    <w:rsid w:val="00090597"/>
    <w:rsid w:val="000907B6"/>
    <w:rsid w:val="000B7870"/>
    <w:rsid w:val="00102A41"/>
    <w:rsid w:val="00202EFD"/>
    <w:rsid w:val="002124B2"/>
    <w:rsid w:val="00236421"/>
    <w:rsid w:val="002C648F"/>
    <w:rsid w:val="002C7E49"/>
    <w:rsid w:val="003301FE"/>
    <w:rsid w:val="0034229A"/>
    <w:rsid w:val="0035609C"/>
    <w:rsid w:val="00375042"/>
    <w:rsid w:val="003B027E"/>
    <w:rsid w:val="00494F20"/>
    <w:rsid w:val="004A0D83"/>
    <w:rsid w:val="004A3DAB"/>
    <w:rsid w:val="004F549C"/>
    <w:rsid w:val="00585F7B"/>
    <w:rsid w:val="005A5574"/>
    <w:rsid w:val="006562CC"/>
    <w:rsid w:val="006E52C7"/>
    <w:rsid w:val="00722D7B"/>
    <w:rsid w:val="007B7C53"/>
    <w:rsid w:val="00814C1B"/>
    <w:rsid w:val="00854029"/>
    <w:rsid w:val="008974BA"/>
    <w:rsid w:val="00A133B1"/>
    <w:rsid w:val="00A336EC"/>
    <w:rsid w:val="00AA01E5"/>
    <w:rsid w:val="00B76198"/>
    <w:rsid w:val="00C46548"/>
    <w:rsid w:val="00CE3AB6"/>
    <w:rsid w:val="00DA67AD"/>
    <w:rsid w:val="00DB0292"/>
    <w:rsid w:val="00DB1D24"/>
    <w:rsid w:val="00DD6B95"/>
    <w:rsid w:val="00DE5DE0"/>
    <w:rsid w:val="00E37E92"/>
    <w:rsid w:val="00E7034C"/>
    <w:rsid w:val="00E96EF6"/>
    <w:rsid w:val="00EB0115"/>
    <w:rsid w:val="00FA6DA6"/>
    <w:rsid w:val="00FD75A1"/>
    <w:rsid w:val="00FF4877"/>
    <w:rsid w:val="00FF57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7B"/>
  </w:style>
  <w:style w:type="paragraph" w:styleId="2">
    <w:name w:val="heading 2"/>
    <w:basedOn w:val="a"/>
    <w:next w:val="a"/>
    <w:link w:val="2Char"/>
    <w:uiPriority w:val="9"/>
    <w:unhideWhenUsed/>
    <w:qFormat/>
    <w:rsid w:val="007B7C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FD75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semiHidden/>
    <w:rsid w:val="00FD75A1"/>
    <w:rPr>
      <w:rFonts w:ascii="Times New Roman" w:eastAsia="Times New Roman" w:hAnsi="Times New Roman" w:cs="Times New Roman"/>
      <w:sz w:val="24"/>
      <w:szCs w:val="24"/>
      <w:lang w:eastAsia="el-GR"/>
    </w:rPr>
  </w:style>
  <w:style w:type="paragraph" w:styleId="a4">
    <w:name w:val="List Paragraph"/>
    <w:basedOn w:val="a"/>
    <w:uiPriority w:val="34"/>
    <w:qFormat/>
    <w:rsid w:val="00CE3AB6"/>
    <w:pPr>
      <w:ind w:left="720"/>
      <w:contextualSpacing/>
    </w:pPr>
  </w:style>
  <w:style w:type="paragraph" w:styleId="a5">
    <w:name w:val="Balloon Text"/>
    <w:basedOn w:val="a"/>
    <w:link w:val="Char0"/>
    <w:uiPriority w:val="99"/>
    <w:semiHidden/>
    <w:unhideWhenUsed/>
    <w:rsid w:val="00E96EF6"/>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E96EF6"/>
    <w:rPr>
      <w:rFonts w:ascii="Segoe UI" w:hAnsi="Segoe UI" w:cs="Segoe UI"/>
      <w:sz w:val="18"/>
      <w:szCs w:val="18"/>
    </w:rPr>
  </w:style>
  <w:style w:type="character" w:customStyle="1" w:styleId="2Char">
    <w:name w:val="Επικεφαλίδα 2 Char"/>
    <w:basedOn w:val="a0"/>
    <w:link w:val="2"/>
    <w:uiPriority w:val="9"/>
    <w:rsid w:val="007B7C5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7B"/>
  </w:style>
  <w:style w:type="paragraph" w:styleId="2">
    <w:name w:val="heading 2"/>
    <w:basedOn w:val="a"/>
    <w:next w:val="a"/>
    <w:link w:val="2Char"/>
    <w:uiPriority w:val="9"/>
    <w:unhideWhenUsed/>
    <w:qFormat/>
    <w:rsid w:val="007B7C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FD75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semiHidden/>
    <w:rsid w:val="00FD75A1"/>
    <w:rPr>
      <w:rFonts w:ascii="Times New Roman" w:eastAsia="Times New Roman" w:hAnsi="Times New Roman" w:cs="Times New Roman"/>
      <w:sz w:val="24"/>
      <w:szCs w:val="24"/>
      <w:lang w:eastAsia="el-GR"/>
    </w:rPr>
  </w:style>
  <w:style w:type="paragraph" w:styleId="a4">
    <w:name w:val="List Paragraph"/>
    <w:basedOn w:val="a"/>
    <w:uiPriority w:val="34"/>
    <w:qFormat/>
    <w:rsid w:val="00CE3AB6"/>
    <w:pPr>
      <w:ind w:left="720"/>
      <w:contextualSpacing/>
    </w:pPr>
  </w:style>
  <w:style w:type="paragraph" w:styleId="a5">
    <w:name w:val="Balloon Text"/>
    <w:basedOn w:val="a"/>
    <w:link w:val="Char0"/>
    <w:uiPriority w:val="99"/>
    <w:semiHidden/>
    <w:unhideWhenUsed/>
    <w:rsid w:val="00E96EF6"/>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E96EF6"/>
    <w:rPr>
      <w:rFonts w:ascii="Segoe UI" w:hAnsi="Segoe UI" w:cs="Segoe UI"/>
      <w:sz w:val="18"/>
      <w:szCs w:val="18"/>
    </w:rPr>
  </w:style>
  <w:style w:type="character" w:customStyle="1" w:styleId="2Char">
    <w:name w:val="Επικεφαλίδα 2 Char"/>
    <w:basedOn w:val="a0"/>
    <w:link w:val="2"/>
    <w:uiPriority w:val="9"/>
    <w:rsid w:val="007B7C5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2594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2022-07-13T12:42:00Z</cp:lastPrinted>
  <dcterms:created xsi:type="dcterms:W3CDTF">2022-07-29T18:33:00Z</dcterms:created>
  <dcterms:modified xsi:type="dcterms:W3CDTF">2022-07-29T18:33:00Z</dcterms:modified>
</cp:coreProperties>
</file>